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20" w:rsidRDefault="006C0DF0">
      <w:pPr>
        <w:pStyle w:val="a7"/>
        <w:spacing w:line="360" w:lineRule="auto"/>
        <w:ind w:firstLineChars="0" w:firstLine="0"/>
        <w:jc w:val="center"/>
        <w:rPr>
          <w:rFonts w:ascii="Times New Roman" w:eastAsia="华文细黑" w:hAnsi="Times New Roman" w:cs="Times New Roman"/>
          <w:b/>
          <w:sz w:val="28"/>
          <w:szCs w:val="28"/>
        </w:rPr>
      </w:pPr>
      <w:r>
        <w:rPr>
          <w:rFonts w:ascii="Times New Roman" w:eastAsia="华文细黑" w:hAnsi="Times New Roman" w:cs="Times New Roman" w:hint="eastAsia"/>
          <w:b/>
          <w:sz w:val="28"/>
          <w:szCs w:val="28"/>
        </w:rPr>
        <w:t>课程思政示范课教学典型案例</w:t>
      </w:r>
    </w:p>
    <w:p w:rsidR="00541620" w:rsidRDefault="00541620">
      <w:pPr>
        <w:pStyle w:val="a7"/>
        <w:spacing w:line="360" w:lineRule="auto"/>
        <w:ind w:firstLineChars="0" w:firstLine="0"/>
        <w:jc w:val="left"/>
        <w:rPr>
          <w:rFonts w:ascii="Times New Roman" w:eastAsia="华文细黑" w:hAnsi="Times New Roman" w:cs="Times New Roman"/>
          <w:b/>
          <w:sz w:val="28"/>
          <w:szCs w:val="28"/>
        </w:rPr>
      </w:pP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华文细黑" w:hAnsi="Times New Roman" w:cs="Times New Roman"/>
          <w:b/>
          <w:sz w:val="28"/>
          <w:szCs w:val="28"/>
        </w:rPr>
      </w:pPr>
      <w:r>
        <w:rPr>
          <w:rFonts w:ascii="Times New Roman" w:eastAsia="华文细黑" w:hAnsi="Times New Roman" w:cs="Times New Roman"/>
          <w:b/>
          <w:sz w:val="28"/>
          <w:szCs w:val="28"/>
        </w:rPr>
        <w:t>案例题目：</w:t>
      </w:r>
      <w:r>
        <w:rPr>
          <w:rFonts w:ascii="Times New Roman" w:eastAsia="华文细黑" w:hAnsi="Times New Roman" w:cs="Times New Roman"/>
          <w:b/>
          <w:sz w:val="28"/>
          <w:szCs w:val="28"/>
        </w:rPr>
        <w:t>***</w:t>
      </w: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华文细黑" w:hAnsi="Times New Roman" w:cs="Times New Roman"/>
          <w:bCs/>
          <w:color w:val="FF0000"/>
          <w:szCs w:val="21"/>
        </w:rPr>
      </w:pPr>
      <w:r>
        <w:rPr>
          <w:rFonts w:ascii="Times New Roman" w:eastAsia="华文细黑" w:hAnsi="Times New Roman" w:cs="Times New Roman"/>
          <w:bCs/>
          <w:color w:val="FF0000"/>
          <w:szCs w:val="21"/>
        </w:rPr>
        <w:t>（说明：根据课程内容、思政主题等，给出具体题目，如：以红船精神践行园林工匠精神、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“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两山理论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”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的《环境心理学》解读，等）</w:t>
      </w: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一、课程基本情况</w:t>
      </w: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课程名称：</w:t>
      </w:r>
      <w:r>
        <w:rPr>
          <w:rFonts w:ascii="Times New Roman" w:eastAsia="宋体" w:hAnsi="Times New Roman" w:cs="Times New Roman"/>
          <w:b/>
          <w:szCs w:val="21"/>
        </w:rPr>
        <w:t xml:space="preserve">                           </w:t>
      </w:r>
      <w:r>
        <w:rPr>
          <w:rFonts w:ascii="Times New Roman" w:eastAsia="宋体" w:hAnsi="Times New Roman" w:cs="Times New Roman"/>
          <w:b/>
          <w:szCs w:val="21"/>
        </w:rPr>
        <w:t>学分：</w:t>
      </w:r>
      <w:r>
        <w:rPr>
          <w:rFonts w:ascii="Times New Roman" w:eastAsia="宋体" w:hAnsi="Times New Roman" w:cs="Times New Roman"/>
          <w:b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b/>
          <w:szCs w:val="21"/>
        </w:rPr>
        <w:t>学</w:t>
      </w:r>
      <w:r>
        <w:rPr>
          <w:rFonts w:ascii="Times New Roman" w:eastAsia="宋体" w:hAnsi="Times New Roman" w:cs="Times New Roman"/>
          <w:b/>
          <w:szCs w:val="21"/>
        </w:rPr>
        <w:t>分</w:t>
      </w: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课程类别：</w:t>
      </w:r>
      <w:r>
        <w:rPr>
          <w:rFonts w:ascii="Times New Roman" w:eastAsia="宋体" w:hAnsi="Times New Roman" w:cs="Times New Roman"/>
          <w:b/>
          <w:szCs w:val="21"/>
        </w:rPr>
        <w:sym w:font="Wingdings 2" w:char="00A3"/>
      </w:r>
      <w:r>
        <w:rPr>
          <w:rFonts w:ascii="Times New Roman" w:eastAsia="宋体" w:hAnsi="Times New Roman" w:cs="Times New Roman"/>
          <w:b/>
          <w:szCs w:val="21"/>
        </w:rPr>
        <w:t>文史哲类</w:t>
      </w:r>
      <w:r>
        <w:rPr>
          <w:rFonts w:ascii="Times New Roman" w:eastAsia="宋体" w:hAnsi="Times New Roman" w:cs="Times New Roman"/>
          <w:b/>
          <w:szCs w:val="21"/>
        </w:rPr>
        <w:t xml:space="preserve">  </w:t>
      </w:r>
      <w:r>
        <w:rPr>
          <w:rFonts w:ascii="Times New Roman" w:eastAsia="宋体" w:hAnsi="Times New Roman" w:cs="Times New Roman"/>
          <w:b/>
          <w:szCs w:val="21"/>
        </w:rPr>
        <w:sym w:font="Wingdings 2" w:char="00A3"/>
      </w:r>
      <w:r>
        <w:rPr>
          <w:rFonts w:ascii="Times New Roman" w:eastAsia="宋体" w:hAnsi="Times New Roman" w:cs="Times New Roman"/>
          <w:b/>
          <w:szCs w:val="21"/>
        </w:rPr>
        <w:t>经管法类</w:t>
      </w:r>
      <w:r>
        <w:rPr>
          <w:rFonts w:ascii="Times New Roman" w:eastAsia="宋体" w:hAnsi="Times New Roman" w:cs="Times New Roman"/>
          <w:b/>
          <w:szCs w:val="21"/>
        </w:rPr>
        <w:t xml:space="preserve">  </w:t>
      </w:r>
      <w:r>
        <w:rPr>
          <w:rFonts w:ascii="Times New Roman" w:eastAsia="宋体" w:hAnsi="Times New Roman" w:cs="Times New Roman"/>
          <w:b/>
          <w:szCs w:val="21"/>
        </w:rPr>
        <w:sym w:font="Wingdings 2" w:char="00A3"/>
      </w:r>
      <w:r>
        <w:rPr>
          <w:rFonts w:ascii="Times New Roman" w:eastAsia="宋体" w:hAnsi="Times New Roman" w:cs="Times New Roman"/>
          <w:b/>
          <w:szCs w:val="21"/>
        </w:rPr>
        <w:t>理工类</w:t>
      </w:r>
      <w:r>
        <w:rPr>
          <w:rFonts w:ascii="Times New Roman" w:eastAsia="宋体" w:hAnsi="Times New Roman" w:cs="Times New Roman"/>
          <w:b/>
          <w:szCs w:val="21"/>
        </w:rPr>
        <w:t xml:space="preserve">  </w:t>
      </w:r>
      <w:r>
        <w:rPr>
          <w:rFonts w:ascii="Times New Roman" w:eastAsia="宋体" w:hAnsi="Times New Roman" w:cs="Times New Roman"/>
          <w:b/>
          <w:szCs w:val="21"/>
        </w:rPr>
        <w:sym w:font="Wingdings 2" w:char="00A3"/>
      </w:r>
      <w:r>
        <w:rPr>
          <w:rFonts w:ascii="Times New Roman" w:eastAsia="宋体" w:hAnsi="Times New Roman" w:cs="Times New Roman"/>
          <w:b/>
          <w:szCs w:val="21"/>
        </w:rPr>
        <w:t>艺术类</w:t>
      </w:r>
      <w:r>
        <w:rPr>
          <w:rFonts w:ascii="Times New Roman" w:eastAsia="宋体" w:hAnsi="Times New Roman" w:cs="Times New Roman"/>
          <w:b/>
          <w:szCs w:val="21"/>
        </w:rPr>
        <w:t xml:space="preserve">  </w:t>
      </w:r>
      <w:r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szCs w:val="21"/>
        </w:rPr>
        <w:sym w:font="Wingdings 2" w:char="00A3"/>
      </w:r>
      <w:r>
        <w:rPr>
          <w:rFonts w:ascii="Times New Roman" w:eastAsia="宋体" w:hAnsi="Times New Roman" w:cs="Times New Roman" w:hint="eastAsia"/>
          <w:b/>
          <w:szCs w:val="21"/>
        </w:rPr>
        <w:t>教育类</w:t>
      </w: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适用专业：</w:t>
      </w:r>
    </w:p>
    <w:p w:rsidR="00541620" w:rsidRDefault="0054162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二、授课教师基本情况（约</w:t>
      </w:r>
      <w:r>
        <w:rPr>
          <w:rFonts w:ascii="Times New Roman" w:eastAsia="宋体" w:hAnsi="Times New Roman" w:cs="Times New Roman"/>
          <w:b/>
          <w:szCs w:val="21"/>
        </w:rPr>
        <w:t>100</w:t>
      </w:r>
      <w:r>
        <w:rPr>
          <w:rFonts w:ascii="Times New Roman" w:eastAsia="宋体" w:hAnsi="Times New Roman" w:cs="Times New Roman"/>
          <w:b/>
          <w:szCs w:val="21"/>
        </w:rPr>
        <w:t>字）</w:t>
      </w:r>
    </w:p>
    <w:p w:rsidR="00541620" w:rsidRDefault="006C0DF0">
      <w:pPr>
        <w:pStyle w:val="a7"/>
        <w:spacing w:line="360" w:lineRule="auto"/>
        <w:ind w:firstLine="422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......</w:t>
      </w: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华文细黑" w:hAnsi="Times New Roman" w:cs="Times New Roman"/>
          <w:bCs/>
          <w:color w:val="FF0000"/>
          <w:szCs w:val="21"/>
        </w:rPr>
        <w:t>（说明：此处主要指本案例作者。）</w:t>
      </w:r>
    </w:p>
    <w:p w:rsidR="00541620" w:rsidRDefault="0054162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三、课程简介（约</w:t>
      </w:r>
      <w:r>
        <w:rPr>
          <w:rFonts w:ascii="Times New Roman" w:eastAsia="宋体" w:hAnsi="Times New Roman" w:cs="Times New Roman"/>
          <w:b/>
          <w:szCs w:val="21"/>
        </w:rPr>
        <w:t>120</w:t>
      </w:r>
      <w:r>
        <w:rPr>
          <w:rFonts w:ascii="Times New Roman" w:eastAsia="宋体" w:hAnsi="Times New Roman" w:cs="Times New Roman"/>
          <w:b/>
          <w:szCs w:val="21"/>
        </w:rPr>
        <w:t>字）</w:t>
      </w: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华文细黑" w:hAnsi="Times New Roman" w:cs="Times New Roman"/>
          <w:bCs/>
          <w:color w:val="FF0000"/>
          <w:szCs w:val="21"/>
        </w:rPr>
      </w:pPr>
      <w:r>
        <w:rPr>
          <w:rFonts w:ascii="Times New Roman" w:eastAsia="华文细黑" w:hAnsi="Times New Roman" w:cs="Times New Roman"/>
          <w:bCs/>
          <w:color w:val="FF0000"/>
          <w:szCs w:val="21"/>
        </w:rPr>
        <w:t>（说明：主要介绍课程内容，简单描述课程的建设情况。）</w:t>
      </w:r>
    </w:p>
    <w:p w:rsidR="00541620" w:rsidRDefault="0054162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四、课程思政</w:t>
      </w:r>
      <w:r>
        <w:rPr>
          <w:rFonts w:ascii="Times New Roman" w:eastAsia="宋体" w:hAnsi="Times New Roman" w:cs="Times New Roman" w:hint="eastAsia"/>
          <w:b/>
          <w:szCs w:val="21"/>
        </w:rPr>
        <w:t>元素与教学</w:t>
      </w:r>
      <w:r>
        <w:rPr>
          <w:rFonts w:ascii="Times New Roman" w:eastAsia="宋体" w:hAnsi="Times New Roman" w:cs="Times New Roman"/>
          <w:b/>
          <w:szCs w:val="21"/>
        </w:rPr>
        <w:t>目标（尽量不超过</w:t>
      </w:r>
      <w:r>
        <w:rPr>
          <w:rFonts w:ascii="Times New Roman" w:eastAsia="宋体" w:hAnsi="Times New Roman" w:cs="Times New Roman"/>
          <w:b/>
          <w:szCs w:val="21"/>
        </w:rPr>
        <w:t>200</w:t>
      </w:r>
      <w:r>
        <w:rPr>
          <w:rFonts w:ascii="Times New Roman" w:eastAsia="宋体" w:hAnsi="Times New Roman" w:cs="Times New Roman"/>
          <w:b/>
          <w:szCs w:val="21"/>
        </w:rPr>
        <w:t>字）</w:t>
      </w: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华文细黑" w:hAnsi="Times New Roman" w:cs="Times New Roman"/>
          <w:bCs/>
          <w:color w:val="FF0000"/>
          <w:szCs w:val="21"/>
        </w:rPr>
        <w:t>（说明：结合本课程知识教学，描述思政目标。</w:t>
      </w:r>
      <w:bookmarkStart w:id="0" w:name="_GoBack"/>
      <w:bookmarkEnd w:id="0"/>
      <w:r>
        <w:rPr>
          <w:rFonts w:ascii="Times New Roman" w:eastAsia="华文细黑" w:hAnsi="Times New Roman" w:cs="Times New Roman"/>
          <w:bCs/>
          <w:color w:val="FF0000"/>
          <w:szCs w:val="21"/>
        </w:rPr>
        <w:t>要体现本学科专业、本课程的特色）</w:t>
      </w:r>
    </w:p>
    <w:p w:rsidR="00541620" w:rsidRDefault="0054162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五、课程思政设计思路（融合在教学设计思路中体现）（约</w:t>
      </w:r>
      <w:r>
        <w:rPr>
          <w:rFonts w:ascii="Times New Roman" w:eastAsia="宋体" w:hAnsi="Times New Roman" w:cs="Times New Roman"/>
          <w:b/>
          <w:szCs w:val="21"/>
        </w:rPr>
        <w:t>200</w:t>
      </w:r>
      <w:r>
        <w:rPr>
          <w:rFonts w:ascii="Times New Roman" w:eastAsia="宋体" w:hAnsi="Times New Roman" w:cs="Times New Roman"/>
          <w:b/>
          <w:szCs w:val="21"/>
        </w:rPr>
        <w:t>字）</w:t>
      </w: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华文细黑" w:hAnsi="Times New Roman" w:cs="Times New Roman" w:hint="eastAsia"/>
          <w:bCs/>
          <w:color w:val="FF0000"/>
          <w:szCs w:val="21"/>
        </w:rPr>
        <w:t>阐述本课程实现课程思政目标的教学设计思路，包括实现路径、实现方法等。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（说明：文字为主，用词要精练，可加上图片、表格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1-2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张配合说明）</w:t>
      </w:r>
    </w:p>
    <w:p w:rsidR="00541620" w:rsidRDefault="0054162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六、教学案例（约</w:t>
      </w:r>
      <w:r>
        <w:rPr>
          <w:rFonts w:ascii="Times New Roman" w:eastAsia="宋体" w:hAnsi="Times New Roman" w:cs="Times New Roman"/>
          <w:b/>
          <w:szCs w:val="21"/>
        </w:rPr>
        <w:t>2000</w:t>
      </w:r>
      <w:r>
        <w:rPr>
          <w:rFonts w:ascii="Times New Roman" w:eastAsia="宋体" w:hAnsi="Times New Roman" w:cs="Times New Roman"/>
          <w:b/>
          <w:szCs w:val="21"/>
        </w:rPr>
        <w:t>字，</w:t>
      </w:r>
      <w:r>
        <w:rPr>
          <w:rFonts w:ascii="Times New Roman" w:eastAsia="宋体" w:hAnsi="Times New Roman" w:cs="Times New Roman"/>
          <w:b/>
          <w:szCs w:val="21"/>
        </w:rPr>
        <w:t>2-3</w:t>
      </w:r>
      <w:r>
        <w:rPr>
          <w:rFonts w:ascii="Times New Roman" w:eastAsia="宋体" w:hAnsi="Times New Roman" w:cs="Times New Roman"/>
          <w:b/>
          <w:szCs w:val="21"/>
        </w:rPr>
        <w:t>个案例）</w:t>
      </w:r>
    </w:p>
    <w:p w:rsidR="00541620" w:rsidRDefault="006C0DF0">
      <w:pPr>
        <w:pStyle w:val="a7"/>
        <w:spacing w:line="360" w:lineRule="auto"/>
        <w:ind w:firstLineChars="0" w:firstLine="0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实</w:t>
      </w:r>
      <w:r>
        <w:rPr>
          <w:rFonts w:ascii="Times New Roman" w:eastAsia="宋体" w:hAnsi="Times New Roman" w:cs="Times New Roman"/>
          <w:b/>
          <w:szCs w:val="21"/>
        </w:rPr>
        <w:t>例</w:t>
      </w:r>
      <w:r>
        <w:rPr>
          <w:rFonts w:ascii="Times New Roman" w:eastAsia="宋体" w:hAnsi="Times New Roman" w:cs="Times New Roman"/>
          <w:b/>
          <w:szCs w:val="21"/>
        </w:rPr>
        <w:t>1</w:t>
      </w:r>
      <w:r>
        <w:rPr>
          <w:rFonts w:ascii="Times New Roman" w:eastAsia="宋体" w:hAnsi="Times New Roman" w:cs="Times New Roman"/>
          <w:b/>
          <w:szCs w:val="21"/>
        </w:rPr>
        <w:t>：题目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（说明：根据</w:t>
      </w:r>
      <w:r>
        <w:rPr>
          <w:rFonts w:ascii="Times New Roman" w:eastAsia="华文细黑" w:hAnsi="Times New Roman" w:cs="Times New Roman" w:hint="eastAsia"/>
          <w:bCs/>
          <w:color w:val="FF0000"/>
          <w:szCs w:val="21"/>
        </w:rPr>
        <w:t>实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例</w:t>
      </w:r>
      <w:r>
        <w:rPr>
          <w:rFonts w:ascii="Times New Roman" w:eastAsia="华文细黑" w:hAnsi="Times New Roman" w:cs="Times New Roman" w:hint="eastAsia"/>
          <w:bCs/>
          <w:color w:val="FF0000"/>
          <w:szCs w:val="21"/>
        </w:rPr>
        <w:t>主要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内容，给出具体题目，如：南湖革命纪念馆、蚂蚁岛精神、温州模式、屠呦呦与青蒿素，等）</w:t>
      </w:r>
    </w:p>
    <w:p w:rsidR="00541620" w:rsidRDefault="006C0DF0">
      <w:pPr>
        <w:spacing w:line="360" w:lineRule="auto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（一）知识点：</w:t>
      </w:r>
      <w:r>
        <w:rPr>
          <w:rFonts w:ascii="Times New Roman" w:eastAsia="宋体" w:hAnsi="Times New Roman" w:cs="Times New Roman" w:hint="eastAsia"/>
          <w:b/>
          <w:szCs w:val="21"/>
        </w:rPr>
        <w:t>（对应该课程某个具体知识点）</w:t>
      </w:r>
    </w:p>
    <w:p w:rsidR="00541620" w:rsidRDefault="006C0DF0">
      <w:pPr>
        <w:widowControl/>
        <w:spacing w:line="360" w:lineRule="auto"/>
        <w:jc w:val="left"/>
        <w:rPr>
          <w:rFonts w:ascii="Times New Roman" w:eastAsia="华文细黑" w:hAnsi="Times New Roman" w:cs="Times New Roman"/>
          <w:bCs/>
          <w:color w:val="FF0000"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lastRenderedPageBreak/>
        <w:t>（二）教学目标：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（说明：该知识点的教学目标，建议采用布鲁姆教学目标分类法，站在学生的角度，通过动词进行描述。如：能清楚表达数据结构的基本概念和有关算法思想；能解读和分析新乡土建筑大师经典建筑作品；能够分析对比不同的标志设计案例，等）</w:t>
      </w: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（三）主要内容（含案例内容描述、教学设计、实施过程、教学方法等）：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（说明：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1.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案例选择要契合该知识点，在教学过程中能支撑课程思政目标的实现；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2.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案例的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具体内容要有一定文字描述（避免过于简单或过于赘述），建议每个案例增加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1-2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张图片或表格，使案例内容更为形象、生动、直观；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3.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注意原创性，下载的图片要做修改，借鉴的案例要重新组织文字）</w:t>
      </w:r>
    </w:p>
    <w:p w:rsidR="00541620" w:rsidRDefault="00541620">
      <w:pPr>
        <w:pStyle w:val="a7"/>
        <w:spacing w:line="360" w:lineRule="auto"/>
        <w:ind w:leftChars="200" w:left="420"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</w:p>
    <w:p w:rsidR="00541620" w:rsidRDefault="006C0DF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实</w:t>
      </w:r>
      <w:r>
        <w:rPr>
          <w:rFonts w:ascii="Times New Roman" w:eastAsia="宋体" w:hAnsi="Times New Roman" w:cs="Times New Roman"/>
          <w:b/>
          <w:szCs w:val="21"/>
        </w:rPr>
        <w:t>例</w:t>
      </w:r>
      <w:r>
        <w:rPr>
          <w:rFonts w:ascii="Times New Roman" w:eastAsia="宋体" w:hAnsi="Times New Roman" w:cs="Times New Roman"/>
          <w:b/>
          <w:szCs w:val="21"/>
        </w:rPr>
        <w:t>2</w:t>
      </w:r>
      <w:r>
        <w:rPr>
          <w:rFonts w:ascii="Times New Roman" w:eastAsia="宋体" w:hAnsi="Times New Roman" w:cs="Times New Roman"/>
          <w:b/>
          <w:szCs w:val="21"/>
        </w:rPr>
        <w:t>：题目</w:t>
      </w:r>
    </w:p>
    <w:p w:rsidR="00541620" w:rsidRDefault="006C0DF0">
      <w:pPr>
        <w:spacing w:line="360" w:lineRule="auto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（一）知识点：</w:t>
      </w:r>
    </w:p>
    <w:p w:rsidR="00541620" w:rsidRDefault="006C0DF0">
      <w:pPr>
        <w:spacing w:line="360" w:lineRule="auto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（二）教学目标：</w:t>
      </w:r>
    </w:p>
    <w:p w:rsidR="00541620" w:rsidRDefault="006C0DF0">
      <w:pPr>
        <w:spacing w:line="360" w:lineRule="auto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（三）主要内容：</w:t>
      </w:r>
    </w:p>
    <w:p w:rsidR="00541620" w:rsidRDefault="00541620">
      <w:pPr>
        <w:pStyle w:val="a7"/>
        <w:spacing w:line="360" w:lineRule="auto"/>
        <w:ind w:firstLine="422"/>
        <w:rPr>
          <w:rFonts w:ascii="Times New Roman" w:eastAsia="宋体" w:hAnsi="Times New Roman" w:cs="Times New Roman"/>
          <w:b/>
          <w:szCs w:val="21"/>
        </w:rPr>
      </w:pPr>
    </w:p>
    <w:p w:rsidR="00541620" w:rsidRDefault="006C0DF0">
      <w:pPr>
        <w:spacing w:line="360" w:lineRule="auto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实</w:t>
      </w:r>
      <w:r>
        <w:rPr>
          <w:rFonts w:ascii="Times New Roman" w:eastAsia="宋体" w:hAnsi="Times New Roman" w:cs="Times New Roman"/>
          <w:b/>
          <w:szCs w:val="21"/>
        </w:rPr>
        <w:t>例</w:t>
      </w:r>
      <w:r>
        <w:rPr>
          <w:rFonts w:ascii="Times New Roman" w:eastAsia="宋体" w:hAnsi="Times New Roman" w:cs="Times New Roman"/>
          <w:b/>
          <w:szCs w:val="21"/>
        </w:rPr>
        <w:t>3</w:t>
      </w:r>
      <w:r>
        <w:rPr>
          <w:rFonts w:ascii="Times New Roman" w:eastAsia="宋体" w:hAnsi="Times New Roman" w:cs="Times New Roman"/>
          <w:b/>
          <w:szCs w:val="21"/>
        </w:rPr>
        <w:t>：题目</w:t>
      </w:r>
    </w:p>
    <w:p w:rsidR="00541620" w:rsidRDefault="006C0DF0">
      <w:pPr>
        <w:pStyle w:val="a7"/>
        <w:spacing w:line="360" w:lineRule="auto"/>
        <w:ind w:firstLine="422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......</w:t>
      </w:r>
    </w:p>
    <w:p w:rsidR="00541620" w:rsidRDefault="0054162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Cs w:val="21"/>
        </w:rPr>
        <w:t>七、案例成效（约</w:t>
      </w:r>
      <w:r>
        <w:rPr>
          <w:rFonts w:ascii="Times New Roman" w:eastAsia="宋体" w:hAnsi="Times New Roman" w:cs="Times New Roman"/>
          <w:b/>
          <w:szCs w:val="21"/>
        </w:rPr>
        <w:t>200</w:t>
      </w:r>
      <w:r>
        <w:rPr>
          <w:rFonts w:ascii="Times New Roman" w:eastAsia="宋体" w:hAnsi="Times New Roman" w:cs="Times New Roman"/>
          <w:b/>
          <w:szCs w:val="21"/>
        </w:rPr>
        <w:t>字）</w:t>
      </w:r>
    </w:p>
    <w:p w:rsidR="00541620" w:rsidRDefault="006C0DF0">
      <w:pPr>
        <w:pStyle w:val="a7"/>
        <w:spacing w:line="360" w:lineRule="auto"/>
        <w:ind w:firstLineChars="0" w:firstLine="0"/>
        <w:jc w:val="left"/>
        <w:rPr>
          <w:rFonts w:ascii="Times New Roman" w:eastAsia="华文细黑" w:hAnsi="Times New Roman" w:cs="Times New Roman"/>
          <w:bCs/>
          <w:color w:val="FF0000"/>
          <w:szCs w:val="21"/>
        </w:rPr>
      </w:pPr>
      <w:r>
        <w:rPr>
          <w:rFonts w:ascii="Times New Roman" w:eastAsia="华文细黑" w:hAnsi="Times New Roman" w:cs="Times New Roman"/>
          <w:bCs/>
          <w:color w:val="FF0000"/>
          <w:szCs w:val="21"/>
        </w:rPr>
        <w:t>（说明：分析采用本案例教学后，该知识点、该课程的课程思政目标达成情况，课程思政实际教学成效。注意结合对应的思政元素；文字为主，用词要精练；</w:t>
      </w:r>
      <w:r>
        <w:rPr>
          <w:rFonts w:ascii="Times New Roman" w:eastAsia="华文细黑" w:hAnsi="Times New Roman" w:cs="Times New Roman" w:hint="eastAsia"/>
          <w:bCs/>
          <w:color w:val="FF0000"/>
          <w:szCs w:val="21"/>
        </w:rPr>
        <w:t>鼓励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附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1-2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张图片、表格，辅助说明</w:t>
      </w:r>
      <w:r>
        <w:rPr>
          <w:rFonts w:ascii="Times New Roman" w:eastAsia="华文细黑" w:hAnsi="Times New Roman" w:cs="Times New Roman" w:hint="eastAsia"/>
          <w:bCs/>
          <w:color w:val="FF0000"/>
          <w:szCs w:val="21"/>
        </w:rPr>
        <w:t>真实</w:t>
      </w:r>
      <w:r>
        <w:rPr>
          <w:rFonts w:ascii="Times New Roman" w:eastAsia="华文细黑" w:hAnsi="Times New Roman" w:cs="Times New Roman"/>
          <w:bCs/>
          <w:color w:val="FF0000"/>
          <w:szCs w:val="21"/>
        </w:rPr>
        <w:t>成效。）</w:t>
      </w:r>
    </w:p>
    <w:p w:rsidR="00541620" w:rsidRDefault="00541620">
      <w:pPr>
        <w:rPr>
          <w:rFonts w:ascii="Times New Roman" w:hAnsi="Times New Roman" w:cs="Times New Roman"/>
        </w:rPr>
      </w:pPr>
    </w:p>
    <w:sectPr w:rsidR="00541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F0" w:rsidRDefault="006C0DF0" w:rsidP="006C0DF0">
      <w:r>
        <w:separator/>
      </w:r>
    </w:p>
  </w:endnote>
  <w:endnote w:type="continuationSeparator" w:id="0">
    <w:p w:rsidR="006C0DF0" w:rsidRDefault="006C0DF0" w:rsidP="006C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F0" w:rsidRDefault="006C0DF0" w:rsidP="006C0DF0">
      <w:r>
        <w:separator/>
      </w:r>
    </w:p>
  </w:footnote>
  <w:footnote w:type="continuationSeparator" w:id="0">
    <w:p w:rsidR="006C0DF0" w:rsidRDefault="006C0DF0" w:rsidP="006C0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3ZDllMTg4NzJmZTdiZjhhYTJkNzk4NmYyYmFiYTMifQ=="/>
  </w:docVars>
  <w:rsids>
    <w:rsidRoot w:val="39A358C2"/>
    <w:rsid w:val="ABF48135"/>
    <w:rsid w:val="F4EE08A2"/>
    <w:rsid w:val="FDD3CCCB"/>
    <w:rsid w:val="000729BD"/>
    <w:rsid w:val="000A3C6A"/>
    <w:rsid w:val="000A7C16"/>
    <w:rsid w:val="000E0C16"/>
    <w:rsid w:val="000E41E5"/>
    <w:rsid w:val="001200E4"/>
    <w:rsid w:val="001465AB"/>
    <w:rsid w:val="001A19C2"/>
    <w:rsid w:val="002342F2"/>
    <w:rsid w:val="00287805"/>
    <w:rsid w:val="003220BB"/>
    <w:rsid w:val="00391D67"/>
    <w:rsid w:val="003969DA"/>
    <w:rsid w:val="00434FEC"/>
    <w:rsid w:val="0047344A"/>
    <w:rsid w:val="00541620"/>
    <w:rsid w:val="00581B50"/>
    <w:rsid w:val="006C0DF0"/>
    <w:rsid w:val="007A21CB"/>
    <w:rsid w:val="007E45A3"/>
    <w:rsid w:val="00850C7B"/>
    <w:rsid w:val="00850E90"/>
    <w:rsid w:val="0099495B"/>
    <w:rsid w:val="00A31D3E"/>
    <w:rsid w:val="00AF1B46"/>
    <w:rsid w:val="00B96DA9"/>
    <w:rsid w:val="00BB1926"/>
    <w:rsid w:val="00BC0561"/>
    <w:rsid w:val="00C27734"/>
    <w:rsid w:val="00E145C4"/>
    <w:rsid w:val="00E5701C"/>
    <w:rsid w:val="00F07BC3"/>
    <w:rsid w:val="13655319"/>
    <w:rsid w:val="203B704A"/>
    <w:rsid w:val="307A41AB"/>
    <w:rsid w:val="33B87138"/>
    <w:rsid w:val="39A358C2"/>
    <w:rsid w:val="3FD83006"/>
    <w:rsid w:val="455A6994"/>
    <w:rsid w:val="578416CF"/>
    <w:rsid w:val="63C9679F"/>
    <w:rsid w:val="7E6B038D"/>
    <w:rsid w:val="7FD7E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FD807"/>
  <w15:docId w15:val="{3043C8A2-A00B-405B-B31E-0C0672F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115</Characters>
  <Application>Microsoft Office Word</Application>
  <DocSecurity>0</DocSecurity>
  <Lines>1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4</cp:revision>
  <dcterms:created xsi:type="dcterms:W3CDTF">2023-10-24T07:55:00Z</dcterms:created>
  <dcterms:modified xsi:type="dcterms:W3CDTF">2023-12-08T06:07:00Z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5890211F6089463BBA660DC079FB9B6D_12</vt:lpwstr>
  </property>
</Properties>
</file>