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15" w:type="dxa"/>
        <w:jc w:val="center"/>
        <w:tblLayout w:type="fixed"/>
        <w:tblCellMar>
          <w:left w:w="0" w:type="dxa"/>
          <w:right w:w="0" w:type="dxa"/>
        </w:tblCellMar>
        <w:tblLook w:val="0000" w:firstRow="0" w:lastRow="0" w:firstColumn="0" w:lastColumn="0" w:noHBand="0" w:noVBand="0"/>
      </w:tblPr>
      <w:tblGrid>
        <w:gridCol w:w="9015"/>
      </w:tblGrid>
      <w:tr w:rsidR="00DB0125" w:rsidTr="00D50B7E">
        <w:tblPrEx>
          <w:tblCellMar>
            <w:top w:w="0" w:type="dxa"/>
            <w:left w:w="0" w:type="dxa"/>
            <w:bottom w:w="0" w:type="dxa"/>
            <w:right w:w="0" w:type="dxa"/>
          </w:tblCellMar>
        </w:tblPrEx>
        <w:trPr>
          <w:cantSplit/>
          <w:trHeight w:hRule="exact" w:val="1474"/>
          <w:jc w:val="center"/>
        </w:trPr>
        <w:tc>
          <w:tcPr>
            <w:tcW w:w="9015" w:type="dxa"/>
            <w:tcBorders>
              <w:bottom w:val="nil"/>
            </w:tcBorders>
            <w:vAlign w:val="center"/>
          </w:tcPr>
          <w:p w:rsidR="00DB0125" w:rsidRDefault="00DB0125">
            <w:pPr>
              <w:spacing w:line="240" w:lineRule="auto"/>
              <w:jc w:val="right"/>
              <w:rPr>
                <w:rFonts w:eastAsia="黑体"/>
              </w:rPr>
            </w:pPr>
            <w:bookmarkStart w:id="0" w:name="_GoBack"/>
            <w:bookmarkEnd w:id="0"/>
          </w:p>
        </w:tc>
      </w:tr>
      <w:tr w:rsidR="00D50B7E" w:rsidRPr="00EB182E" w:rsidTr="00D50B7E">
        <w:tblPrEx>
          <w:tblCellMar>
            <w:top w:w="0" w:type="dxa"/>
            <w:left w:w="0" w:type="dxa"/>
            <w:bottom w:w="0" w:type="dxa"/>
            <w:right w:w="0" w:type="dxa"/>
          </w:tblCellMar>
        </w:tblPrEx>
        <w:trPr>
          <w:cantSplit/>
          <w:trHeight w:hRule="exact" w:val="1644"/>
          <w:jc w:val="center"/>
        </w:trPr>
        <w:tc>
          <w:tcPr>
            <w:tcW w:w="9015" w:type="dxa"/>
          </w:tcPr>
          <w:p w:rsidR="00D50B7E" w:rsidRPr="00EB182E" w:rsidRDefault="00D50B7E" w:rsidP="00034B0D">
            <w:pPr>
              <w:jc w:val="center"/>
              <w:rPr>
                <w:sz w:val="86"/>
                <w:szCs w:val="86"/>
              </w:rPr>
            </w:pPr>
            <w:r w:rsidRPr="00EB182E">
              <w:rPr>
                <w:rFonts w:eastAsia="方正小标宋简体"/>
                <w:color w:val="FF0000"/>
                <w:spacing w:val="7"/>
                <w:w w:val="82"/>
                <w:kern w:val="0"/>
                <w:sz w:val="86"/>
                <w:szCs w:val="86"/>
              </w:rPr>
              <w:t>浙江师范大学行知学院文</w:t>
            </w:r>
            <w:r w:rsidRPr="00EB182E">
              <w:rPr>
                <w:rFonts w:eastAsia="方正小标宋简体"/>
                <w:color w:val="FF0000"/>
                <w:spacing w:val="-33"/>
                <w:w w:val="82"/>
                <w:kern w:val="0"/>
                <w:sz w:val="86"/>
                <w:szCs w:val="86"/>
              </w:rPr>
              <w:t>件</w:t>
            </w:r>
          </w:p>
        </w:tc>
      </w:tr>
      <w:tr w:rsidR="00DB0125" w:rsidTr="00D50B7E">
        <w:tblPrEx>
          <w:tblCellMar>
            <w:top w:w="0" w:type="dxa"/>
            <w:left w:w="0" w:type="dxa"/>
            <w:bottom w:w="0" w:type="dxa"/>
            <w:right w:w="0" w:type="dxa"/>
          </w:tblCellMar>
        </w:tblPrEx>
        <w:trPr>
          <w:cantSplit/>
          <w:trHeight w:hRule="exact" w:val="680"/>
          <w:jc w:val="center"/>
        </w:trPr>
        <w:tc>
          <w:tcPr>
            <w:tcW w:w="9015" w:type="dxa"/>
            <w:vAlign w:val="center"/>
          </w:tcPr>
          <w:p w:rsidR="00DB0125" w:rsidRDefault="00DB0125">
            <w:pPr>
              <w:spacing w:line="240" w:lineRule="auto"/>
              <w:jc w:val="center"/>
              <w:rPr>
                <w:b/>
                <w:color w:val="FF0000"/>
                <w:sz w:val="52"/>
              </w:rPr>
            </w:pPr>
          </w:p>
        </w:tc>
      </w:tr>
      <w:tr w:rsidR="00DB0125" w:rsidTr="00D50B7E">
        <w:tblPrEx>
          <w:tblCellMar>
            <w:top w:w="0" w:type="dxa"/>
            <w:left w:w="0" w:type="dxa"/>
            <w:bottom w:w="0" w:type="dxa"/>
            <w:right w:w="0" w:type="dxa"/>
          </w:tblCellMar>
        </w:tblPrEx>
        <w:trPr>
          <w:cantSplit/>
          <w:trHeight w:hRule="exact" w:val="680"/>
          <w:jc w:val="center"/>
        </w:trPr>
        <w:tc>
          <w:tcPr>
            <w:tcW w:w="9015" w:type="dxa"/>
            <w:tcMar>
              <w:left w:w="0" w:type="dxa"/>
              <w:right w:w="0" w:type="dxa"/>
            </w:tcMar>
            <w:vAlign w:val="bottom"/>
          </w:tcPr>
          <w:p w:rsidR="00DB0125" w:rsidRDefault="00C15DD4">
            <w:pPr>
              <w:spacing w:line="240" w:lineRule="auto"/>
              <w:jc w:val="center"/>
              <w:rPr>
                <w:spacing w:val="0"/>
              </w:rPr>
            </w:pPr>
            <w:r w:rsidRPr="00C15DD4">
              <w:rPr>
                <w:rFonts w:hint="eastAsia"/>
                <w:spacing w:val="0"/>
              </w:rPr>
              <w:t>浙师行知〔</w:t>
            </w:r>
            <w:r w:rsidRPr="00C15DD4">
              <w:rPr>
                <w:rFonts w:hint="eastAsia"/>
                <w:spacing w:val="0"/>
              </w:rPr>
              <w:t>2020</w:t>
            </w:r>
            <w:r w:rsidRPr="00C15DD4">
              <w:rPr>
                <w:rFonts w:hint="eastAsia"/>
                <w:spacing w:val="0"/>
              </w:rPr>
              <w:t>〕</w:t>
            </w:r>
            <w:r w:rsidRPr="00C15DD4">
              <w:rPr>
                <w:rFonts w:hint="eastAsia"/>
                <w:spacing w:val="0"/>
              </w:rPr>
              <w:t>12</w:t>
            </w:r>
            <w:r w:rsidRPr="00C15DD4">
              <w:rPr>
                <w:rFonts w:hint="eastAsia"/>
                <w:spacing w:val="0"/>
              </w:rPr>
              <w:t>号</w:t>
            </w:r>
          </w:p>
        </w:tc>
      </w:tr>
      <w:tr w:rsidR="00DB0125" w:rsidTr="00D50B7E">
        <w:tblPrEx>
          <w:tblCellMar>
            <w:top w:w="0" w:type="dxa"/>
            <w:left w:w="0" w:type="dxa"/>
            <w:bottom w:w="0" w:type="dxa"/>
            <w:right w:w="0" w:type="dxa"/>
          </w:tblCellMar>
        </w:tblPrEx>
        <w:trPr>
          <w:cantSplit/>
          <w:trHeight w:hRule="exact" w:val="170"/>
          <w:jc w:val="center"/>
        </w:trPr>
        <w:tc>
          <w:tcPr>
            <w:tcW w:w="9015" w:type="dxa"/>
            <w:tcBorders>
              <w:bottom w:val="single" w:sz="18" w:space="0" w:color="FF0000"/>
            </w:tcBorders>
            <w:vAlign w:val="center"/>
          </w:tcPr>
          <w:p w:rsidR="00DB0125" w:rsidRDefault="00DB0125">
            <w:pPr>
              <w:spacing w:line="240" w:lineRule="auto"/>
              <w:jc w:val="center"/>
              <w:rPr>
                <w:b/>
                <w:spacing w:val="0"/>
                <w:sz w:val="21"/>
              </w:rPr>
            </w:pPr>
            <w:r>
              <w:rPr>
                <w:b/>
                <w:spacing w:val="0"/>
                <w:sz w:val="21"/>
              </w:rPr>
              <w:t xml:space="preserve"> </w:t>
            </w:r>
          </w:p>
        </w:tc>
      </w:tr>
      <w:tr w:rsidR="00DB0125" w:rsidTr="00D50B7E">
        <w:tblPrEx>
          <w:tblCellMar>
            <w:top w:w="0" w:type="dxa"/>
            <w:left w:w="0" w:type="dxa"/>
            <w:bottom w:w="0" w:type="dxa"/>
            <w:right w:w="0" w:type="dxa"/>
          </w:tblCellMar>
        </w:tblPrEx>
        <w:trPr>
          <w:cantSplit/>
          <w:trHeight w:hRule="exact" w:val="1134"/>
          <w:jc w:val="center"/>
        </w:trPr>
        <w:tc>
          <w:tcPr>
            <w:tcW w:w="9015" w:type="dxa"/>
            <w:tcBorders>
              <w:top w:val="single" w:sz="18" w:space="0" w:color="FF0000"/>
            </w:tcBorders>
            <w:vAlign w:val="center"/>
          </w:tcPr>
          <w:p w:rsidR="00DB0125" w:rsidRDefault="00DB0125">
            <w:pPr>
              <w:spacing w:line="240" w:lineRule="auto"/>
              <w:jc w:val="center"/>
              <w:rPr>
                <w:b/>
                <w:spacing w:val="0"/>
                <w:sz w:val="44"/>
              </w:rPr>
            </w:pPr>
          </w:p>
        </w:tc>
      </w:tr>
      <w:tr w:rsidR="00DB0125" w:rsidTr="00D50B7E">
        <w:tblPrEx>
          <w:tblCellMar>
            <w:top w:w="0" w:type="dxa"/>
            <w:left w:w="0" w:type="dxa"/>
            <w:bottom w:w="0" w:type="dxa"/>
            <w:right w:w="0" w:type="dxa"/>
          </w:tblCellMar>
        </w:tblPrEx>
        <w:trPr>
          <w:cantSplit/>
          <w:trHeight w:val="567"/>
          <w:jc w:val="center"/>
        </w:trPr>
        <w:tc>
          <w:tcPr>
            <w:tcW w:w="9015" w:type="dxa"/>
            <w:vAlign w:val="center"/>
          </w:tcPr>
          <w:p w:rsidR="00C15DD4" w:rsidRDefault="00471AF6" w:rsidP="00BA3A9E">
            <w:pPr>
              <w:spacing w:line="640" w:lineRule="exact"/>
              <w:jc w:val="center"/>
              <w:rPr>
                <w:rFonts w:eastAsia="方正小标宋简体" w:hint="eastAsia"/>
                <w:spacing w:val="0"/>
                <w:sz w:val="44"/>
              </w:rPr>
            </w:pPr>
            <w:r w:rsidRPr="00471AF6">
              <w:rPr>
                <w:rFonts w:eastAsia="方正小标宋简体" w:hint="eastAsia"/>
                <w:spacing w:val="0"/>
                <w:sz w:val="44"/>
              </w:rPr>
              <w:t>浙江师范大学行知学院关于印发</w:t>
            </w:r>
          </w:p>
          <w:p w:rsidR="00DB0125" w:rsidRDefault="00C15DD4" w:rsidP="00BA3A9E">
            <w:pPr>
              <w:spacing w:line="640" w:lineRule="exact"/>
              <w:jc w:val="center"/>
              <w:rPr>
                <w:rFonts w:eastAsia="方正小标宋简体"/>
                <w:spacing w:val="0"/>
                <w:sz w:val="44"/>
              </w:rPr>
            </w:pPr>
            <w:r w:rsidRPr="00C15DD4">
              <w:rPr>
                <w:rFonts w:eastAsia="方正小标宋简体" w:hint="eastAsia"/>
                <w:spacing w:val="0"/>
                <w:sz w:val="44"/>
              </w:rPr>
              <w:t>第四轮岗位设置与聘任实施办法</w:t>
            </w:r>
            <w:r w:rsidR="00471AF6" w:rsidRPr="00471AF6">
              <w:rPr>
                <w:rFonts w:eastAsia="方正小标宋简体" w:hint="eastAsia"/>
                <w:spacing w:val="0"/>
                <w:sz w:val="44"/>
              </w:rPr>
              <w:t>的通知</w:t>
            </w:r>
          </w:p>
        </w:tc>
      </w:tr>
      <w:tr w:rsidR="00DB0125" w:rsidTr="00D50B7E">
        <w:tblPrEx>
          <w:tblCellMar>
            <w:top w:w="0" w:type="dxa"/>
            <w:left w:w="0" w:type="dxa"/>
            <w:bottom w:w="0" w:type="dxa"/>
            <w:right w:w="0" w:type="dxa"/>
          </w:tblCellMar>
        </w:tblPrEx>
        <w:trPr>
          <w:cantSplit/>
          <w:trHeight w:hRule="exact" w:val="851"/>
          <w:jc w:val="center"/>
        </w:trPr>
        <w:tc>
          <w:tcPr>
            <w:tcW w:w="9015" w:type="dxa"/>
            <w:vAlign w:val="center"/>
          </w:tcPr>
          <w:p w:rsidR="00DB0125" w:rsidRDefault="00DB0125">
            <w:pPr>
              <w:spacing w:line="240" w:lineRule="auto"/>
              <w:jc w:val="center"/>
              <w:rPr>
                <w:b/>
                <w:spacing w:val="0"/>
                <w:sz w:val="24"/>
              </w:rPr>
            </w:pPr>
          </w:p>
        </w:tc>
      </w:tr>
      <w:tr w:rsidR="00DB0125" w:rsidTr="00D50B7E">
        <w:tblPrEx>
          <w:tblCellMar>
            <w:top w:w="0" w:type="dxa"/>
            <w:left w:w="0" w:type="dxa"/>
            <w:bottom w:w="0" w:type="dxa"/>
            <w:right w:w="0" w:type="dxa"/>
          </w:tblCellMar>
        </w:tblPrEx>
        <w:trPr>
          <w:cantSplit/>
          <w:trHeight w:val="567"/>
          <w:jc w:val="center"/>
        </w:trPr>
        <w:tc>
          <w:tcPr>
            <w:tcW w:w="9015" w:type="dxa"/>
            <w:vAlign w:val="center"/>
          </w:tcPr>
          <w:p w:rsidR="00DB0125" w:rsidRDefault="008D1F06" w:rsidP="00471AF6">
            <w:pPr>
              <w:spacing w:line="560" w:lineRule="exact"/>
              <w:rPr>
                <w:spacing w:val="0"/>
              </w:rPr>
            </w:pPr>
            <w:bookmarkStart w:id="1" w:name="主送单位"/>
            <w:r>
              <w:rPr>
                <w:rFonts w:hint="eastAsia"/>
                <w:spacing w:val="0"/>
              </w:rPr>
              <w:t>各学院</w:t>
            </w:r>
            <w:bookmarkEnd w:id="1"/>
            <w:r w:rsidR="00471AF6">
              <w:rPr>
                <w:rFonts w:hint="eastAsia"/>
                <w:spacing w:val="0"/>
              </w:rPr>
              <w:t>，各部门</w:t>
            </w:r>
            <w:r w:rsidR="00DB0125">
              <w:rPr>
                <w:spacing w:val="0"/>
              </w:rPr>
              <w:t>：</w:t>
            </w:r>
          </w:p>
        </w:tc>
      </w:tr>
    </w:tbl>
    <w:p w:rsidR="008D1F06" w:rsidRPr="008D1F06" w:rsidRDefault="008D1F06" w:rsidP="00C15DD4">
      <w:pPr>
        <w:widowControl/>
        <w:spacing w:line="560" w:lineRule="exact"/>
        <w:ind w:firstLineChars="200" w:firstLine="628"/>
        <w:jc w:val="left"/>
        <w:rPr>
          <w:szCs w:val="32"/>
        </w:rPr>
      </w:pPr>
      <w:r w:rsidRPr="008D1F06">
        <w:rPr>
          <w:szCs w:val="32"/>
        </w:rPr>
        <w:t>现将《</w:t>
      </w:r>
      <w:r w:rsidR="00C15DD4" w:rsidRPr="00C15DD4">
        <w:rPr>
          <w:rFonts w:hint="eastAsia"/>
          <w:szCs w:val="32"/>
        </w:rPr>
        <w:t>浙江师范大学行知学院第四轮岗位设置与聘任实施办法</w:t>
      </w:r>
      <w:r w:rsidRPr="008D1F06">
        <w:rPr>
          <w:szCs w:val="32"/>
        </w:rPr>
        <w:t>》</w:t>
      </w:r>
      <w:r w:rsidR="00471AF6">
        <w:rPr>
          <w:rFonts w:hint="eastAsia"/>
          <w:szCs w:val="32"/>
        </w:rPr>
        <w:t>印发</w:t>
      </w:r>
      <w:r w:rsidR="00C15DD4">
        <w:rPr>
          <w:rFonts w:hint="eastAsia"/>
          <w:szCs w:val="32"/>
        </w:rPr>
        <w:t>给你们，请遵照执行</w:t>
      </w:r>
      <w:r w:rsidR="00471AF6" w:rsidRPr="00471AF6">
        <w:rPr>
          <w:rFonts w:hint="eastAsia"/>
          <w:szCs w:val="32"/>
        </w:rPr>
        <w:t>。</w:t>
      </w:r>
    </w:p>
    <w:p w:rsidR="008D1F06" w:rsidRDefault="008D1F06" w:rsidP="00471AF6">
      <w:pPr>
        <w:widowControl/>
        <w:spacing w:line="560" w:lineRule="exact"/>
        <w:jc w:val="left"/>
        <w:rPr>
          <w:rFonts w:hint="eastAsia"/>
          <w:szCs w:val="32"/>
        </w:rPr>
      </w:pPr>
    </w:p>
    <w:p w:rsidR="00BA3A9E" w:rsidRDefault="00BA3A9E" w:rsidP="00471AF6">
      <w:pPr>
        <w:widowControl/>
        <w:spacing w:line="560" w:lineRule="exact"/>
        <w:jc w:val="left"/>
        <w:rPr>
          <w:rFonts w:hint="eastAsia"/>
          <w:szCs w:val="32"/>
        </w:rPr>
      </w:pPr>
    </w:p>
    <w:p w:rsidR="00BA3A9E" w:rsidRPr="008D1F06" w:rsidRDefault="00BA3A9E" w:rsidP="00471AF6">
      <w:pPr>
        <w:widowControl/>
        <w:spacing w:line="560" w:lineRule="exact"/>
        <w:jc w:val="left"/>
        <w:rPr>
          <w:rFonts w:hint="eastAsia"/>
          <w:szCs w:val="32"/>
        </w:rPr>
      </w:pPr>
    </w:p>
    <w:p w:rsidR="008D1F06" w:rsidRPr="008D1F06" w:rsidRDefault="008D1F06" w:rsidP="008D1F06">
      <w:pPr>
        <w:widowControl/>
        <w:spacing w:line="560" w:lineRule="exact"/>
        <w:jc w:val="center"/>
        <w:rPr>
          <w:szCs w:val="32"/>
        </w:rPr>
      </w:pPr>
      <w:r>
        <w:rPr>
          <w:rFonts w:hint="eastAsia"/>
          <w:szCs w:val="32"/>
        </w:rPr>
        <w:t xml:space="preserve">                          </w:t>
      </w:r>
      <w:r w:rsidRPr="008D1F06">
        <w:rPr>
          <w:szCs w:val="32"/>
        </w:rPr>
        <w:t>浙江师范大学</w:t>
      </w:r>
      <w:r w:rsidR="00D50B7E">
        <w:rPr>
          <w:szCs w:val="32"/>
        </w:rPr>
        <w:t>行知学院</w:t>
      </w:r>
    </w:p>
    <w:p w:rsidR="008D1F06" w:rsidRPr="008D1F06" w:rsidRDefault="008D1F06" w:rsidP="008D1F06">
      <w:pPr>
        <w:widowControl/>
        <w:spacing w:line="560" w:lineRule="exact"/>
        <w:jc w:val="center"/>
        <w:rPr>
          <w:szCs w:val="32"/>
        </w:rPr>
      </w:pPr>
      <w:r>
        <w:rPr>
          <w:rFonts w:hint="eastAsia"/>
          <w:szCs w:val="32"/>
        </w:rPr>
        <w:t xml:space="preserve">                          </w:t>
      </w:r>
      <w:r w:rsidRPr="008D1F06">
        <w:rPr>
          <w:szCs w:val="32"/>
        </w:rPr>
        <w:t>2020</w:t>
      </w:r>
      <w:r w:rsidRPr="008D1F06">
        <w:rPr>
          <w:szCs w:val="32"/>
        </w:rPr>
        <w:t>年</w:t>
      </w:r>
      <w:r w:rsidR="00C15DD4">
        <w:rPr>
          <w:rFonts w:hint="eastAsia"/>
          <w:szCs w:val="32"/>
        </w:rPr>
        <w:t>11</w:t>
      </w:r>
      <w:r w:rsidRPr="008D1F06">
        <w:rPr>
          <w:szCs w:val="32"/>
        </w:rPr>
        <w:t>月</w:t>
      </w:r>
      <w:r w:rsidR="00C15DD4">
        <w:rPr>
          <w:rFonts w:hint="eastAsia"/>
          <w:szCs w:val="32"/>
        </w:rPr>
        <w:t>24</w:t>
      </w:r>
      <w:r w:rsidRPr="008D1F06">
        <w:rPr>
          <w:szCs w:val="32"/>
        </w:rPr>
        <w:t>日</w:t>
      </w:r>
    </w:p>
    <w:p w:rsidR="008D1F06" w:rsidRPr="008D1F06" w:rsidRDefault="008D1F06" w:rsidP="008D1F06">
      <w:pPr>
        <w:widowControl/>
        <w:spacing w:line="320" w:lineRule="exact"/>
        <w:jc w:val="left"/>
        <w:rPr>
          <w:rFonts w:hint="eastAsia"/>
          <w:szCs w:val="32"/>
        </w:rPr>
      </w:pPr>
      <w:r w:rsidRPr="008D1F06">
        <w:rPr>
          <w:rFonts w:hint="eastAsia"/>
          <w:szCs w:val="32"/>
        </w:rPr>
        <w:br w:type="page"/>
      </w:r>
    </w:p>
    <w:p w:rsidR="008D1F06" w:rsidRPr="008D1F06" w:rsidRDefault="008D1F06" w:rsidP="008D1F06">
      <w:pPr>
        <w:widowControl/>
        <w:spacing w:line="320" w:lineRule="exact"/>
        <w:jc w:val="left"/>
        <w:rPr>
          <w:rFonts w:hint="eastAsia"/>
          <w:szCs w:val="32"/>
        </w:rPr>
      </w:pPr>
    </w:p>
    <w:p w:rsidR="00C15DD4" w:rsidRPr="00C15DD4" w:rsidRDefault="00C15DD4" w:rsidP="00C15DD4">
      <w:pPr>
        <w:spacing w:line="640" w:lineRule="exact"/>
        <w:jc w:val="center"/>
        <w:rPr>
          <w:rFonts w:eastAsia="方正小标宋简体" w:hint="eastAsia"/>
          <w:spacing w:val="0"/>
          <w:sz w:val="44"/>
          <w:szCs w:val="44"/>
        </w:rPr>
      </w:pPr>
      <w:r w:rsidRPr="00C15DD4">
        <w:rPr>
          <w:rFonts w:eastAsia="方正小标宋简体" w:hint="eastAsia"/>
          <w:spacing w:val="0"/>
          <w:sz w:val="44"/>
          <w:szCs w:val="44"/>
        </w:rPr>
        <w:t>浙江师范大学行知学院</w:t>
      </w:r>
    </w:p>
    <w:p w:rsidR="008D1F06" w:rsidRPr="008D1F06" w:rsidRDefault="00C15DD4" w:rsidP="00C15DD4">
      <w:pPr>
        <w:spacing w:line="640" w:lineRule="exact"/>
        <w:jc w:val="center"/>
        <w:rPr>
          <w:rFonts w:eastAsia="方正小标宋简体"/>
          <w:spacing w:val="0"/>
          <w:sz w:val="44"/>
          <w:szCs w:val="44"/>
        </w:rPr>
      </w:pPr>
      <w:r w:rsidRPr="00C15DD4">
        <w:rPr>
          <w:rFonts w:eastAsia="方正小标宋简体" w:hint="eastAsia"/>
          <w:spacing w:val="0"/>
          <w:sz w:val="44"/>
          <w:szCs w:val="44"/>
        </w:rPr>
        <w:t>第四轮岗位设置与聘任实施办法</w:t>
      </w:r>
    </w:p>
    <w:p w:rsidR="008D1F06" w:rsidRPr="008D1F06" w:rsidRDefault="008D1F06" w:rsidP="008D1F06">
      <w:pPr>
        <w:widowControl/>
        <w:spacing w:line="320" w:lineRule="exact"/>
        <w:jc w:val="left"/>
        <w:rPr>
          <w:rFonts w:hint="eastAsia"/>
          <w:szCs w:val="32"/>
        </w:rPr>
      </w:pPr>
    </w:p>
    <w:p w:rsidR="008D1F06" w:rsidRPr="008D1F06" w:rsidRDefault="008D1F06" w:rsidP="008D1F06">
      <w:pPr>
        <w:widowControl/>
        <w:spacing w:line="320" w:lineRule="exact"/>
        <w:jc w:val="left"/>
        <w:rPr>
          <w:rFonts w:hint="eastAsia"/>
          <w:szCs w:val="32"/>
        </w:rPr>
      </w:pP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为进一步完善我院岗位管理工作，健全各项人事制度，根据上级有关岗位设置与聘任文件精神，结合学院实际和事业发展需要，特制定本实施办法。</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一、基本原则</w:t>
      </w:r>
    </w:p>
    <w:p w:rsidR="00C15DD4" w:rsidRPr="00C15DD4" w:rsidRDefault="00C15DD4" w:rsidP="00C15DD4">
      <w:pPr>
        <w:tabs>
          <w:tab w:val="left" w:pos="3945"/>
        </w:tabs>
        <w:spacing w:line="560" w:lineRule="exact"/>
        <w:ind w:firstLineChars="200" w:firstLine="652"/>
        <w:rPr>
          <w:spacing w:val="0"/>
        </w:rPr>
      </w:pPr>
      <w:r w:rsidRPr="00C15DD4">
        <w:rPr>
          <w:rFonts w:ascii="楷体" w:eastAsia="楷体" w:hAnsi="楷体" w:hint="eastAsia"/>
          <w:spacing w:val="0"/>
        </w:rPr>
        <w:t>（一）科学设岗，加强调控。</w:t>
      </w:r>
      <w:r w:rsidRPr="00C15DD4">
        <w:rPr>
          <w:rFonts w:hint="eastAsia"/>
          <w:spacing w:val="0"/>
        </w:rPr>
        <w:t>在上级主管部门核定的岗位总量内，按需设岗，科学设置各级各类岗位；加强对岗位设置与人员聘用的总体调控和监督管理。</w:t>
      </w:r>
    </w:p>
    <w:p w:rsidR="00C15DD4" w:rsidRPr="00C15DD4" w:rsidRDefault="00C15DD4" w:rsidP="00C15DD4">
      <w:pPr>
        <w:tabs>
          <w:tab w:val="left" w:pos="3945"/>
        </w:tabs>
        <w:spacing w:line="560" w:lineRule="exact"/>
        <w:ind w:firstLineChars="200" w:firstLine="652"/>
        <w:rPr>
          <w:spacing w:val="0"/>
        </w:rPr>
      </w:pPr>
      <w:r w:rsidRPr="00C15DD4">
        <w:rPr>
          <w:rFonts w:ascii="楷体" w:eastAsia="楷体" w:hAnsi="楷体" w:hint="eastAsia"/>
          <w:spacing w:val="0"/>
        </w:rPr>
        <w:t>（二）优化结构，规范管理。</w:t>
      </w:r>
      <w:r w:rsidRPr="00C15DD4">
        <w:rPr>
          <w:rFonts w:hint="eastAsia"/>
          <w:spacing w:val="0"/>
        </w:rPr>
        <w:t>根据学院实际和事业发展需要确定岗位总量，健全岗位设置分类分级体系，逐步优化各类队伍结构比例；以教师队伍为主体，加强高层次人才和应用型人才师资队伍建设；合理配置人力资源，促进我院人力资源科学、规范管理。</w:t>
      </w:r>
    </w:p>
    <w:p w:rsidR="00C15DD4" w:rsidRPr="00C15DD4" w:rsidRDefault="00C15DD4" w:rsidP="00C15DD4">
      <w:pPr>
        <w:tabs>
          <w:tab w:val="left" w:pos="3945"/>
        </w:tabs>
        <w:spacing w:line="560" w:lineRule="exact"/>
        <w:ind w:firstLineChars="200" w:firstLine="652"/>
        <w:rPr>
          <w:spacing w:val="0"/>
        </w:rPr>
      </w:pPr>
      <w:r w:rsidRPr="00C15DD4">
        <w:rPr>
          <w:rFonts w:ascii="楷体" w:eastAsia="楷体" w:hAnsi="楷体" w:hint="eastAsia"/>
          <w:spacing w:val="0"/>
        </w:rPr>
        <w:t>（三）强化考核，竞聘上岗。</w:t>
      </w:r>
      <w:r w:rsidRPr="00C15DD4">
        <w:rPr>
          <w:rFonts w:hint="eastAsia"/>
          <w:spacing w:val="0"/>
        </w:rPr>
        <w:t>以岗位职责为基准，以上一聘期岗位绩效考核为基础，通过竞争上岗、合同管理、目标考核，充分调动各类人员积极性，提高人才整体效能。</w:t>
      </w:r>
    </w:p>
    <w:p w:rsidR="00C15DD4" w:rsidRPr="00C15DD4" w:rsidRDefault="00C15DD4" w:rsidP="00C15DD4">
      <w:pPr>
        <w:tabs>
          <w:tab w:val="left" w:pos="3945"/>
        </w:tabs>
        <w:spacing w:line="560" w:lineRule="exact"/>
        <w:ind w:firstLineChars="200" w:firstLine="652"/>
        <w:rPr>
          <w:spacing w:val="0"/>
        </w:rPr>
      </w:pPr>
      <w:r w:rsidRPr="00C15DD4">
        <w:rPr>
          <w:rFonts w:ascii="楷体" w:eastAsia="楷体" w:hAnsi="楷体" w:hint="eastAsia"/>
          <w:spacing w:val="0"/>
        </w:rPr>
        <w:t>（四）分类指导，促进发展。</w:t>
      </w:r>
      <w:r w:rsidRPr="00C15DD4">
        <w:rPr>
          <w:rFonts w:hint="eastAsia"/>
          <w:spacing w:val="0"/>
        </w:rPr>
        <w:t>从学院发展需要出发，充分考虑各个单位的功能定位、队伍现状、发展目标等因素，实行分类指导，分层管理；坚持以人为本，正确处理好效率与公平、</w:t>
      </w:r>
      <w:r w:rsidRPr="00C15DD4">
        <w:rPr>
          <w:rFonts w:hint="eastAsia"/>
          <w:spacing w:val="0"/>
        </w:rPr>
        <w:lastRenderedPageBreak/>
        <w:t>发展与稳定的关系，促进我院人才队伍建设。</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二、实施范围</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我院事业编制人员、享受人事代理待遇的聘用合同制（</w:t>
      </w:r>
      <w:r w:rsidRPr="00C15DD4">
        <w:rPr>
          <w:rFonts w:hint="eastAsia"/>
          <w:spacing w:val="0"/>
        </w:rPr>
        <w:t>A</w:t>
      </w:r>
      <w:r w:rsidRPr="00C15DD4">
        <w:rPr>
          <w:spacing w:val="0"/>
        </w:rPr>
        <w:t>类</w:t>
      </w:r>
      <w:r w:rsidRPr="00C15DD4">
        <w:rPr>
          <w:rFonts w:hint="eastAsia"/>
          <w:spacing w:val="0"/>
        </w:rPr>
        <w:t>）人员。</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三、岗位设置</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（一）岗位总量和类别</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根据上级主管部门核准岗位总量和我院现有教职工数以及未来事业发展需要等因素确定本次设置的岗位总量。</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我院岗位分为专业技术岗位、管理岗位二种类别。专业技术岗位分为教师岗位和其他专业技术岗位。</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（二）岗位设置与比例</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1</w:t>
      </w:r>
      <w:r w:rsidRPr="00C15DD4">
        <w:rPr>
          <w:rFonts w:hint="eastAsia"/>
          <w:b/>
          <w:spacing w:val="0"/>
        </w:rPr>
        <w:t>．专业技术岗位</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专业技术岗位共分为</w:t>
      </w:r>
      <w:r w:rsidRPr="00C15DD4">
        <w:rPr>
          <w:rFonts w:hint="eastAsia"/>
          <w:spacing w:val="0"/>
        </w:rPr>
        <w:t>13</w:t>
      </w:r>
      <w:r w:rsidRPr="00C15DD4">
        <w:rPr>
          <w:rFonts w:hint="eastAsia"/>
          <w:spacing w:val="0"/>
        </w:rPr>
        <w:t>个等级，其中一至四级为正高级岗位，一级岗位属国家专设的特级岗位（其人员确定按国家有关规定执行），二级、三级、四级之间的结构比例为</w:t>
      </w:r>
      <w:r w:rsidRPr="00C15DD4">
        <w:rPr>
          <w:rFonts w:hint="eastAsia"/>
          <w:spacing w:val="0"/>
        </w:rPr>
        <w:t>1:3:6</w:t>
      </w:r>
      <w:r w:rsidRPr="00C15DD4">
        <w:rPr>
          <w:rFonts w:hint="eastAsia"/>
          <w:spacing w:val="0"/>
        </w:rPr>
        <w:t>；五至七级为副高级岗位，五级、六级、七级之间的结构比例为</w:t>
      </w:r>
      <w:r w:rsidRPr="00C15DD4">
        <w:rPr>
          <w:rFonts w:hint="eastAsia"/>
          <w:spacing w:val="0"/>
        </w:rPr>
        <w:t>2:4:4</w:t>
      </w:r>
      <w:r w:rsidRPr="00C15DD4">
        <w:rPr>
          <w:rFonts w:hint="eastAsia"/>
          <w:spacing w:val="0"/>
        </w:rPr>
        <w:t>；八至十级为中级岗位，八级、九级、十级之间比例为</w:t>
      </w:r>
      <w:r w:rsidRPr="00C15DD4">
        <w:rPr>
          <w:rFonts w:hint="eastAsia"/>
          <w:spacing w:val="0"/>
        </w:rPr>
        <w:t>3:4:3</w:t>
      </w:r>
      <w:r w:rsidRPr="00C15DD4">
        <w:rPr>
          <w:rFonts w:hint="eastAsia"/>
          <w:spacing w:val="0"/>
        </w:rPr>
        <w:t>；十一至十三级为初级岗位，十一级、十二级间比例为</w:t>
      </w:r>
      <w:r w:rsidRPr="00C15DD4">
        <w:rPr>
          <w:rFonts w:hint="eastAsia"/>
          <w:spacing w:val="0"/>
        </w:rPr>
        <w:t>5:5</w:t>
      </w:r>
      <w:r w:rsidRPr="00C15DD4">
        <w:rPr>
          <w:rFonts w:hint="eastAsia"/>
          <w:spacing w:val="0"/>
        </w:rPr>
        <w:t>。</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专业技术岗位分教师岗位和其他专业技术岗位，其中教师岗位是专业技术主体岗位，其他专业技术岗位主要包括工程、实验、图资、档案、编辑、出版、会计、审计、卫技、幼教等岗位。</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2</w:t>
      </w:r>
      <w:r w:rsidRPr="00C15DD4">
        <w:rPr>
          <w:rFonts w:hint="eastAsia"/>
          <w:b/>
          <w:spacing w:val="0"/>
        </w:rPr>
        <w:t>．管理岗位</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lastRenderedPageBreak/>
        <w:t>管理岗位分为</w:t>
      </w:r>
      <w:r w:rsidRPr="00C15DD4">
        <w:rPr>
          <w:spacing w:val="0"/>
        </w:rPr>
        <w:t>6</w:t>
      </w:r>
      <w:r w:rsidRPr="00C15DD4">
        <w:rPr>
          <w:rFonts w:hint="eastAsia"/>
          <w:spacing w:val="0"/>
        </w:rPr>
        <w:t>个等级，即五至十级职员岗位。现行的处级正职、处级副职、科级正职、科级副职、科员、办事员依次分别对应管理岗位五至十级职员岗位，其中“双肩挑”（指纳入浙江师范大学“双肩挑”系列，以下简称“双肩挑”）干部纳入专业技术岗位管理，可参加专业技术分级。</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四、岗位设置、岗位职责与聘任条件</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（一）基本聘任条件</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1</w:t>
      </w:r>
      <w:r w:rsidRPr="00C15DD4">
        <w:rPr>
          <w:rFonts w:hint="eastAsia"/>
          <w:spacing w:val="0"/>
        </w:rPr>
        <w:t>．遵守宪法和法律；</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2</w:t>
      </w:r>
      <w:r w:rsidRPr="00C15DD4">
        <w:rPr>
          <w:rFonts w:hint="eastAsia"/>
          <w:spacing w:val="0"/>
        </w:rPr>
        <w:t>．具有良好的品行和职业道德；</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3</w:t>
      </w:r>
      <w:r w:rsidRPr="00C15DD4">
        <w:rPr>
          <w:rFonts w:hint="eastAsia"/>
          <w:spacing w:val="0"/>
        </w:rPr>
        <w:t>．具有岗位所需的专业、能力或技能条件；</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4</w:t>
      </w:r>
      <w:r w:rsidRPr="00C15DD4">
        <w:rPr>
          <w:rFonts w:hint="eastAsia"/>
          <w:spacing w:val="0"/>
        </w:rPr>
        <w:t>．具有适应岗位要求的身体条件。</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（二）具体岗位明细、岗位职责和聘任条件</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浙江师范大学行知学院第四轮教师岗位设置与聘任实施细则见附件</w:t>
      </w:r>
      <w:r w:rsidRPr="00C15DD4">
        <w:rPr>
          <w:rFonts w:hint="eastAsia"/>
          <w:spacing w:val="0"/>
        </w:rPr>
        <w:t>1</w:t>
      </w:r>
      <w:r w:rsidRPr="00C15DD4">
        <w:rPr>
          <w:rFonts w:hint="eastAsia"/>
          <w:spacing w:val="0"/>
        </w:rPr>
        <w:t>。</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浙江师范大学行知学院第四轮其他专业技术岗位设置与聘任实施细则见附件</w:t>
      </w:r>
      <w:r w:rsidRPr="00C15DD4">
        <w:rPr>
          <w:rFonts w:hint="eastAsia"/>
          <w:spacing w:val="0"/>
        </w:rPr>
        <w:t>2</w:t>
      </w:r>
      <w:r w:rsidRPr="00C15DD4">
        <w:rPr>
          <w:rFonts w:hint="eastAsia"/>
          <w:spacing w:val="0"/>
        </w:rPr>
        <w:t>。</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浙江师范大学行知学院第四轮管理岗位设置与聘任实施细则见附件</w:t>
      </w:r>
      <w:r w:rsidRPr="00C15DD4">
        <w:rPr>
          <w:rFonts w:hint="eastAsia"/>
          <w:spacing w:val="0"/>
        </w:rPr>
        <w:t>3</w:t>
      </w:r>
      <w:r w:rsidRPr="00C15DD4">
        <w:rPr>
          <w:rFonts w:hint="eastAsia"/>
          <w:spacing w:val="0"/>
        </w:rPr>
        <w:t>。</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浙江师范大学行知学院教职工岗位基本职责和任务见附件</w:t>
      </w:r>
      <w:r w:rsidRPr="00C15DD4">
        <w:rPr>
          <w:rFonts w:hint="eastAsia"/>
          <w:spacing w:val="0"/>
        </w:rPr>
        <w:t>4</w:t>
      </w:r>
      <w:r w:rsidRPr="00C15DD4">
        <w:rPr>
          <w:rFonts w:hint="eastAsia"/>
          <w:spacing w:val="0"/>
        </w:rPr>
        <w:t>。</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浙江师范大学行知学院第四轮岗位聘任聘期工作量要求见附件</w:t>
      </w:r>
      <w:r w:rsidRPr="00C15DD4">
        <w:rPr>
          <w:spacing w:val="0"/>
        </w:rPr>
        <w:t>5</w:t>
      </w:r>
      <w:r w:rsidRPr="00C15DD4">
        <w:rPr>
          <w:rFonts w:hint="eastAsia"/>
          <w:spacing w:val="0"/>
        </w:rPr>
        <w:t>。</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五、组织领导</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lastRenderedPageBreak/>
        <w:t>学院设立第四轮岗位设置与人员聘用评审委员会，负责实施有关岗位聘任工作，浙江师范大学岗位设置管理委员会是我院委托岗位聘任评审机构，人事部负责日常工作。学院第四轮岗位设置与人员聘用评审委员会成员原则上由学院领导班子、工会主席、各教学单位负责人、相关职能部门负责人和教职工代表等组成。</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各教学单位分别成立第四轮岗位设置与人员聘用工作小组，负责组织实施有关岗位设置与人员聘用工作。</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学院纪委是第四轮岗位设置与人员聘用的监督机构，负责受理教职工对岗位设置与聘任过程中的投诉、申诉，并按照相关程序、规定及时进行处理。</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六、聘用程序和办法</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（一）聘用程序</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1</w:t>
      </w:r>
      <w:r w:rsidRPr="00C15DD4">
        <w:rPr>
          <w:rFonts w:hint="eastAsia"/>
          <w:b/>
          <w:spacing w:val="0"/>
        </w:rPr>
        <w:t>．制定实施办法</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学院设立第四轮岗位设置与人员聘用评审委员会。第四轮岗位设置与人员聘用的实施办法经学院岗位设置与人员聘用评审委员会审议、党政联席会议同意后执行。</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2</w:t>
      </w:r>
      <w:r w:rsidRPr="00C15DD4">
        <w:rPr>
          <w:rFonts w:hint="eastAsia"/>
          <w:b/>
          <w:spacing w:val="0"/>
        </w:rPr>
        <w:t>．个人申请</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应聘人员提出申请，填写应聘申请表。</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3</w:t>
      </w:r>
      <w:r w:rsidRPr="00C15DD4">
        <w:rPr>
          <w:rFonts w:hint="eastAsia"/>
          <w:b/>
          <w:spacing w:val="0"/>
        </w:rPr>
        <w:t>．资格审查</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所在单位负责各岗位申报材料的汇总，并做好申报材料和申报资格的初审；学院相关职能部门负责申报材料和申报资格的审查。</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lastRenderedPageBreak/>
        <w:t>4</w:t>
      </w:r>
      <w:r w:rsidRPr="00C15DD4">
        <w:rPr>
          <w:rFonts w:hint="eastAsia"/>
          <w:b/>
          <w:spacing w:val="0"/>
        </w:rPr>
        <w:t>．材料公示</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申报材料以相应的方式进行公示。</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5</w:t>
      </w:r>
      <w:r w:rsidRPr="00C15DD4">
        <w:rPr>
          <w:rFonts w:hint="eastAsia"/>
          <w:b/>
          <w:spacing w:val="0"/>
        </w:rPr>
        <w:t>．形成拟聘意见</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各岗位设置与人员聘用工作小组和学院岗位设置与人员聘用评审委员会分别对拟聘人员进行推荐、评审，形成拟聘意见。</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6</w:t>
      </w:r>
      <w:r w:rsidRPr="00C15DD4">
        <w:rPr>
          <w:rFonts w:hint="eastAsia"/>
          <w:b/>
          <w:spacing w:val="0"/>
        </w:rPr>
        <w:t>．结果审定</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学院委托浙江师范大学岗位设置管理委员会对人员聘用结果进行审定。</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7</w:t>
      </w:r>
      <w:r w:rsidRPr="00C15DD4">
        <w:rPr>
          <w:rFonts w:hint="eastAsia"/>
          <w:b/>
          <w:spacing w:val="0"/>
        </w:rPr>
        <w:t>．结果公示</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公示各类各级岗位拟聘人员名单。</w:t>
      </w:r>
    </w:p>
    <w:p w:rsidR="00C15DD4" w:rsidRPr="00C15DD4" w:rsidRDefault="00C15DD4" w:rsidP="00C15DD4">
      <w:pPr>
        <w:tabs>
          <w:tab w:val="left" w:pos="3945"/>
        </w:tabs>
        <w:spacing w:line="560" w:lineRule="exact"/>
        <w:ind w:firstLineChars="200" w:firstLine="655"/>
        <w:rPr>
          <w:b/>
          <w:spacing w:val="0"/>
        </w:rPr>
      </w:pPr>
      <w:r w:rsidRPr="00C15DD4">
        <w:rPr>
          <w:rFonts w:hint="eastAsia"/>
          <w:b/>
          <w:spacing w:val="0"/>
        </w:rPr>
        <w:t>8</w:t>
      </w:r>
      <w:r w:rsidRPr="00C15DD4">
        <w:rPr>
          <w:rFonts w:hint="eastAsia"/>
          <w:b/>
          <w:spacing w:val="0"/>
        </w:rPr>
        <w:t>．签订合同</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学院与受聘人员签订聘任合同。</w:t>
      </w:r>
    </w:p>
    <w:p w:rsidR="00C15DD4" w:rsidRPr="00C15DD4" w:rsidRDefault="00C15DD4" w:rsidP="00C15DD4">
      <w:pPr>
        <w:tabs>
          <w:tab w:val="left" w:pos="3945"/>
        </w:tabs>
        <w:spacing w:line="560" w:lineRule="exact"/>
        <w:ind w:firstLineChars="200" w:firstLine="652"/>
        <w:rPr>
          <w:rFonts w:ascii="楷体" w:eastAsia="楷体" w:hAnsi="楷体"/>
          <w:spacing w:val="0"/>
        </w:rPr>
      </w:pPr>
      <w:r w:rsidRPr="00C15DD4">
        <w:rPr>
          <w:rFonts w:ascii="楷体" w:eastAsia="楷体" w:hAnsi="楷体" w:hint="eastAsia"/>
          <w:spacing w:val="0"/>
        </w:rPr>
        <w:t>（二）聘用办法</w:t>
      </w:r>
    </w:p>
    <w:p w:rsidR="00C15DD4" w:rsidRPr="00C15DD4" w:rsidRDefault="00C15DD4" w:rsidP="00C15DD4">
      <w:pPr>
        <w:tabs>
          <w:tab w:val="left" w:pos="3945"/>
        </w:tabs>
        <w:spacing w:line="560" w:lineRule="exact"/>
        <w:ind w:firstLineChars="200" w:firstLine="655"/>
        <w:rPr>
          <w:spacing w:val="0"/>
        </w:rPr>
      </w:pPr>
      <w:r w:rsidRPr="00C15DD4">
        <w:rPr>
          <w:rFonts w:hint="eastAsia"/>
          <w:b/>
          <w:spacing w:val="0"/>
        </w:rPr>
        <w:t>1</w:t>
      </w:r>
      <w:r w:rsidRPr="00C15DD4">
        <w:rPr>
          <w:rFonts w:hint="eastAsia"/>
          <w:b/>
          <w:spacing w:val="0"/>
        </w:rPr>
        <w:t>．岗位聘任工作分级进行。</w:t>
      </w:r>
      <w:r w:rsidRPr="00C15DD4">
        <w:rPr>
          <w:rFonts w:hint="eastAsia"/>
          <w:spacing w:val="0"/>
        </w:rPr>
        <w:t>专业技术二级岗位根据上级主管部门统一规定，在聘为专业技术三级岗位人员中按条件推荐。</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专业技术岗位中教师系列三级和四级岗位、其他专业技术岗位、管理岗位、辅导员岗位委托浙江师范大学岗位设置管理委员会统一组织岗位聘任工作；“双肩挑”人员的专业技术岗位纳入其所聘单位岗位聘任；其他岗位均由学院按条件组织岗位聘任并报浙江师范大学岗位设置管理委员会审定。</w:t>
      </w:r>
    </w:p>
    <w:p w:rsidR="00C15DD4" w:rsidRPr="00C15DD4" w:rsidRDefault="00C15DD4" w:rsidP="00C15DD4">
      <w:pPr>
        <w:tabs>
          <w:tab w:val="left" w:pos="3945"/>
        </w:tabs>
        <w:spacing w:line="560" w:lineRule="exact"/>
        <w:ind w:firstLineChars="200" w:firstLine="655"/>
        <w:rPr>
          <w:spacing w:val="0"/>
        </w:rPr>
      </w:pPr>
      <w:r w:rsidRPr="00C15DD4">
        <w:rPr>
          <w:rFonts w:hint="eastAsia"/>
          <w:b/>
          <w:spacing w:val="0"/>
        </w:rPr>
        <w:t>2</w:t>
      </w:r>
      <w:r w:rsidRPr="00C15DD4">
        <w:rPr>
          <w:rFonts w:hint="eastAsia"/>
          <w:b/>
          <w:spacing w:val="0"/>
        </w:rPr>
        <w:t>．岗位聘任分为聘期聘任和聘期内聘任。</w:t>
      </w:r>
      <w:r w:rsidRPr="00C15DD4">
        <w:rPr>
          <w:rFonts w:hint="eastAsia"/>
          <w:spacing w:val="0"/>
        </w:rPr>
        <w:t>本轮聘任周期</w:t>
      </w:r>
      <w:r w:rsidRPr="00C15DD4">
        <w:rPr>
          <w:rFonts w:hint="eastAsia"/>
          <w:spacing w:val="0"/>
        </w:rPr>
        <w:lastRenderedPageBreak/>
        <w:t>为</w:t>
      </w:r>
      <w:r w:rsidRPr="00C15DD4">
        <w:rPr>
          <w:rFonts w:hint="eastAsia"/>
          <w:spacing w:val="0"/>
        </w:rPr>
        <w:t>3</w:t>
      </w:r>
      <w:r w:rsidRPr="00C15DD4">
        <w:rPr>
          <w:rFonts w:hint="eastAsia"/>
          <w:spacing w:val="0"/>
        </w:rPr>
        <w:t>年；聘期内只进行专业技术职务、行政职务、职员职级晋升以及转岗人员的聘任，不对其他岗位等级进行聘任。学院新引进的高层次人才，由所在单位提议，学院审核同意后予以及时聘任；新调入人员和接收的毕业生聘任相应职务的基础岗位，并确定试用期。</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七、聘用合同</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（一）学院与受聘人员在平等自愿、协商一致的基础上签订聘用合同。聘用合同内容主要包括岗位职责、聘用期限、工作任务、工作条件、岗位纪律、双方的权利和义务、违约责任及双方协商的其他事项等。</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（二）聘用期间，根据受聘人员履职情况可进行岗位调整，同时对合同的相关内容作相应变更。</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（三）学院与受聘人员签订聘用合同。聘用合同采用书面形式，一式三份，用人单位和受聘人各执一份，人事部存档一份。</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八、聘用期限、考核，续聘及解聘</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（一）本轮岗位聘用期限为</w:t>
      </w:r>
      <w:r w:rsidRPr="00C15DD4">
        <w:rPr>
          <w:rFonts w:hint="eastAsia"/>
          <w:spacing w:val="0"/>
        </w:rPr>
        <w:t>3</w:t>
      </w:r>
      <w:r w:rsidRPr="00C15DD4">
        <w:rPr>
          <w:rFonts w:hint="eastAsia"/>
          <w:spacing w:val="0"/>
        </w:rPr>
        <w:t>年。聘用期限未满但已达到退休年龄的受聘人员，按学院有关规定办理退休手续。</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二）建立聘期考核制度。对受聘人员实行年度考核和聘期考核相结合的考核制度。考核内容根据聘用岗位职务、职责要求及工作完成情况，重点考核政治思想素质、工作态度、工作业绩等。年度考核主要考核履行岗位职责及个人年度工作计划完成情况；聘期考核重点是聘期工作目标的完成情况，对于</w:t>
      </w:r>
      <w:r w:rsidRPr="00C15DD4">
        <w:rPr>
          <w:rFonts w:hint="eastAsia"/>
          <w:spacing w:val="0"/>
        </w:rPr>
        <w:lastRenderedPageBreak/>
        <w:t>国家级人才或在聘期内取得突出成果者，可简化考核程序或免于考核。“双肩挑”人员实施“双岗双考核”，重点考核管理岗位履职情况。考核结果作为晋升、续聘、解聘或调整岗位的依据。聘期考核不合格者，低聘或转聘其他岗位，低聘或转聘后聘期考核再次不合格者，不再续聘。</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（三）聘用合同的续订和解除按照国家相关法律政策、学院有关规定以及合同的约定执行。</w:t>
      </w:r>
    </w:p>
    <w:p w:rsidR="00C15DD4" w:rsidRPr="00C15DD4" w:rsidRDefault="00C15DD4" w:rsidP="00C15DD4">
      <w:pPr>
        <w:tabs>
          <w:tab w:val="left" w:pos="3945"/>
        </w:tabs>
        <w:spacing w:line="560" w:lineRule="exact"/>
        <w:ind w:firstLineChars="200" w:firstLine="652"/>
        <w:rPr>
          <w:spacing w:val="0"/>
        </w:rPr>
      </w:pPr>
      <w:r w:rsidRPr="00C15DD4">
        <w:rPr>
          <w:rFonts w:hint="eastAsia"/>
          <w:spacing w:val="0"/>
        </w:rPr>
        <w:t>（四）待聘人员的管理。因岗位和聘任条件限制未聘任上岗的（不含出国逾期未归人员）为待聘人员。待聘人员的管理参照有关规定执行。</w:t>
      </w:r>
    </w:p>
    <w:p w:rsidR="00C15DD4" w:rsidRPr="00C15DD4" w:rsidRDefault="00C15DD4" w:rsidP="00C15DD4">
      <w:pPr>
        <w:tabs>
          <w:tab w:val="left" w:pos="3945"/>
        </w:tabs>
        <w:spacing w:line="560" w:lineRule="exact"/>
        <w:ind w:firstLineChars="200" w:firstLine="652"/>
        <w:rPr>
          <w:rFonts w:ascii="黑体" w:eastAsia="黑体" w:hAnsi="黑体"/>
          <w:spacing w:val="0"/>
        </w:rPr>
      </w:pPr>
      <w:r w:rsidRPr="00C15DD4">
        <w:rPr>
          <w:rFonts w:ascii="黑体" w:eastAsia="黑体" w:hAnsi="黑体" w:hint="eastAsia"/>
          <w:spacing w:val="0"/>
        </w:rPr>
        <w:t>九、本办法自公布之日起执行。学院原有规定与本办法不一致的，按本办法执行。本办法由人事部负责解释。</w:t>
      </w:r>
    </w:p>
    <w:p w:rsidR="00C15DD4" w:rsidRPr="00C15DD4" w:rsidRDefault="00C15DD4" w:rsidP="00C15DD4">
      <w:pPr>
        <w:tabs>
          <w:tab w:val="left" w:pos="3945"/>
        </w:tabs>
        <w:spacing w:line="560" w:lineRule="exact"/>
        <w:ind w:firstLineChars="200" w:firstLine="652"/>
        <w:rPr>
          <w:spacing w:val="0"/>
        </w:rPr>
      </w:pPr>
    </w:p>
    <w:p w:rsidR="000D6410" w:rsidRDefault="00C15DD4" w:rsidP="000D6410">
      <w:pPr>
        <w:tabs>
          <w:tab w:val="left" w:pos="3945"/>
        </w:tabs>
        <w:spacing w:line="560" w:lineRule="exact"/>
        <w:ind w:leftChars="208" w:left="2283" w:hangingChars="500" w:hanging="1630"/>
        <w:rPr>
          <w:rFonts w:hint="eastAsia"/>
          <w:spacing w:val="0"/>
        </w:rPr>
      </w:pPr>
      <w:r w:rsidRPr="00C15DD4">
        <w:rPr>
          <w:rFonts w:hint="eastAsia"/>
          <w:spacing w:val="0"/>
        </w:rPr>
        <w:t>附件：</w:t>
      </w:r>
      <w:r w:rsidRPr="00C15DD4">
        <w:rPr>
          <w:rFonts w:hint="eastAsia"/>
          <w:spacing w:val="0"/>
        </w:rPr>
        <w:t>1</w:t>
      </w:r>
      <w:r w:rsidRPr="00C15DD4">
        <w:rPr>
          <w:rFonts w:hint="eastAsia"/>
          <w:spacing w:val="0"/>
        </w:rPr>
        <w:t>．</w:t>
      </w:r>
      <w:r w:rsidR="000D6410" w:rsidRPr="000D6410">
        <w:rPr>
          <w:rFonts w:hint="eastAsia"/>
          <w:spacing w:val="0"/>
        </w:rPr>
        <w:t>浙江师范大学行知学院第四轮教师岗位设置与</w:t>
      </w:r>
    </w:p>
    <w:p w:rsidR="00C15DD4" w:rsidRPr="00C15DD4" w:rsidRDefault="000D6410" w:rsidP="000D6410">
      <w:pPr>
        <w:tabs>
          <w:tab w:val="left" w:pos="3945"/>
        </w:tabs>
        <w:spacing w:line="560" w:lineRule="exact"/>
        <w:ind w:leftChars="676" w:left="2286" w:hangingChars="50" w:hanging="163"/>
        <w:rPr>
          <w:spacing w:val="0"/>
        </w:rPr>
      </w:pPr>
      <w:r w:rsidRPr="000D6410">
        <w:rPr>
          <w:rFonts w:hint="eastAsia"/>
          <w:spacing w:val="0"/>
        </w:rPr>
        <w:t>聘任实施细则</w:t>
      </w:r>
    </w:p>
    <w:p w:rsidR="00C15DD4" w:rsidRDefault="00C15DD4" w:rsidP="00C15DD4">
      <w:pPr>
        <w:tabs>
          <w:tab w:val="left" w:pos="3945"/>
        </w:tabs>
        <w:spacing w:line="560" w:lineRule="exact"/>
        <w:ind w:leftChars="520" w:left="2285" w:hangingChars="200" w:hanging="652"/>
        <w:rPr>
          <w:rFonts w:hint="eastAsia"/>
          <w:spacing w:val="0"/>
        </w:rPr>
      </w:pPr>
      <w:r w:rsidRPr="00C15DD4">
        <w:rPr>
          <w:rFonts w:hint="eastAsia"/>
          <w:spacing w:val="0"/>
        </w:rPr>
        <w:t>2</w:t>
      </w:r>
      <w:r w:rsidRPr="00C15DD4">
        <w:rPr>
          <w:rFonts w:hint="eastAsia"/>
          <w:spacing w:val="0"/>
        </w:rPr>
        <w:t>．浙江师范大学行知学院第四轮其他专业技术岗</w:t>
      </w:r>
    </w:p>
    <w:p w:rsidR="00C15DD4" w:rsidRPr="00C15DD4" w:rsidRDefault="00C15DD4" w:rsidP="00C15DD4">
      <w:pPr>
        <w:tabs>
          <w:tab w:val="left" w:pos="3945"/>
        </w:tabs>
        <w:spacing w:line="560" w:lineRule="exact"/>
        <w:ind w:leftChars="677" w:left="2126"/>
        <w:rPr>
          <w:spacing w:val="0"/>
        </w:rPr>
      </w:pPr>
      <w:r w:rsidRPr="00C15DD4">
        <w:rPr>
          <w:rFonts w:hint="eastAsia"/>
          <w:spacing w:val="0"/>
        </w:rPr>
        <w:t>位设置与聘任实施细则</w:t>
      </w:r>
    </w:p>
    <w:p w:rsidR="00C15DD4" w:rsidRDefault="00C15DD4" w:rsidP="00C15DD4">
      <w:pPr>
        <w:tabs>
          <w:tab w:val="left" w:pos="3945"/>
        </w:tabs>
        <w:spacing w:line="560" w:lineRule="exact"/>
        <w:ind w:leftChars="520" w:left="1959" w:hangingChars="100" w:hanging="326"/>
        <w:rPr>
          <w:rFonts w:hint="eastAsia"/>
          <w:spacing w:val="0"/>
        </w:rPr>
      </w:pPr>
      <w:r w:rsidRPr="00C15DD4">
        <w:rPr>
          <w:rFonts w:hint="eastAsia"/>
          <w:spacing w:val="0"/>
        </w:rPr>
        <w:t>3</w:t>
      </w:r>
      <w:r w:rsidRPr="00C15DD4">
        <w:rPr>
          <w:rFonts w:hint="eastAsia"/>
          <w:spacing w:val="0"/>
        </w:rPr>
        <w:t>．浙江师范大学行知学院第四轮管理岗位设置与</w:t>
      </w:r>
    </w:p>
    <w:p w:rsidR="00C15DD4" w:rsidRPr="00C15DD4" w:rsidRDefault="00C15DD4" w:rsidP="00C15DD4">
      <w:pPr>
        <w:tabs>
          <w:tab w:val="left" w:pos="3945"/>
        </w:tabs>
        <w:spacing w:line="560" w:lineRule="exact"/>
        <w:ind w:leftChars="624" w:left="1959" w:firstLineChars="51" w:firstLine="166"/>
        <w:rPr>
          <w:spacing w:val="0"/>
        </w:rPr>
      </w:pPr>
      <w:r w:rsidRPr="00C15DD4">
        <w:rPr>
          <w:rFonts w:hint="eastAsia"/>
          <w:spacing w:val="0"/>
        </w:rPr>
        <w:t>聘任实施细则</w:t>
      </w:r>
    </w:p>
    <w:p w:rsidR="00C15DD4" w:rsidRDefault="00C15DD4" w:rsidP="00C15DD4">
      <w:pPr>
        <w:tabs>
          <w:tab w:val="left" w:pos="3945"/>
        </w:tabs>
        <w:spacing w:line="560" w:lineRule="exact"/>
        <w:ind w:leftChars="520" w:left="2285" w:hangingChars="200" w:hanging="652"/>
        <w:rPr>
          <w:rFonts w:hint="eastAsia"/>
          <w:spacing w:val="0"/>
        </w:rPr>
      </w:pPr>
      <w:r w:rsidRPr="00C15DD4">
        <w:rPr>
          <w:spacing w:val="0"/>
        </w:rPr>
        <w:t>4</w:t>
      </w:r>
      <w:r w:rsidRPr="00C15DD4">
        <w:rPr>
          <w:rFonts w:hint="eastAsia"/>
          <w:spacing w:val="0"/>
        </w:rPr>
        <w:t>．浙江师范大学行知学院教职工岗位基本职责和</w:t>
      </w:r>
    </w:p>
    <w:p w:rsidR="00C15DD4" w:rsidRPr="00C15DD4" w:rsidRDefault="00C15DD4" w:rsidP="00C15DD4">
      <w:pPr>
        <w:tabs>
          <w:tab w:val="left" w:pos="3945"/>
        </w:tabs>
        <w:spacing w:line="560" w:lineRule="exact"/>
        <w:ind w:leftChars="677" w:left="2126"/>
        <w:rPr>
          <w:spacing w:val="0"/>
        </w:rPr>
      </w:pPr>
      <w:r w:rsidRPr="00C15DD4">
        <w:rPr>
          <w:rFonts w:hint="eastAsia"/>
          <w:spacing w:val="0"/>
        </w:rPr>
        <w:t>任务</w:t>
      </w:r>
    </w:p>
    <w:p w:rsidR="00C15DD4" w:rsidRDefault="00C15DD4" w:rsidP="00C15DD4">
      <w:pPr>
        <w:tabs>
          <w:tab w:val="left" w:pos="3945"/>
        </w:tabs>
        <w:spacing w:line="560" w:lineRule="exact"/>
        <w:ind w:firstLineChars="500" w:firstLine="1630"/>
        <w:rPr>
          <w:rFonts w:hint="eastAsia"/>
          <w:spacing w:val="0"/>
        </w:rPr>
      </w:pPr>
      <w:r w:rsidRPr="00C15DD4">
        <w:rPr>
          <w:spacing w:val="0"/>
        </w:rPr>
        <w:t>5</w:t>
      </w:r>
      <w:r w:rsidRPr="00C15DD4">
        <w:rPr>
          <w:rFonts w:hint="eastAsia"/>
          <w:spacing w:val="0"/>
        </w:rPr>
        <w:t>．浙江师范大学行知学院第四轮岗位聘任聘期工</w:t>
      </w:r>
    </w:p>
    <w:p w:rsidR="00C15DD4" w:rsidRPr="00C15DD4" w:rsidRDefault="00C15DD4" w:rsidP="00C15DD4">
      <w:pPr>
        <w:tabs>
          <w:tab w:val="left" w:pos="3945"/>
        </w:tabs>
        <w:spacing w:line="560" w:lineRule="exact"/>
        <w:ind w:firstLineChars="652" w:firstLine="2126"/>
        <w:rPr>
          <w:spacing w:val="0"/>
        </w:rPr>
      </w:pPr>
      <w:r w:rsidRPr="00C15DD4">
        <w:rPr>
          <w:rFonts w:hint="eastAsia"/>
          <w:spacing w:val="0"/>
        </w:rPr>
        <w:t>作量要求</w:t>
      </w:r>
    </w:p>
    <w:p w:rsidR="008D1F06" w:rsidRPr="00C15DD4" w:rsidRDefault="008D1F06" w:rsidP="00471AF6">
      <w:pPr>
        <w:tabs>
          <w:tab w:val="left" w:pos="3945"/>
        </w:tabs>
        <w:spacing w:line="560" w:lineRule="exact"/>
        <w:ind w:firstLineChars="200" w:firstLine="644"/>
        <w:rPr>
          <w:spacing w:val="-2"/>
          <w:szCs w:val="32"/>
        </w:rPr>
      </w:pPr>
    </w:p>
    <w:p w:rsidR="00DB0125" w:rsidRPr="008D1F06" w:rsidRDefault="00DB0125">
      <w:pPr>
        <w:spacing w:line="560" w:lineRule="exact"/>
        <w:rPr>
          <w:spacing w:val="0"/>
        </w:rPr>
      </w:pPr>
    </w:p>
    <w:tbl>
      <w:tblPr>
        <w:tblpPr w:leftFromText="181" w:rightFromText="181" w:horzAnchor="margin" w:tblpYSpec="bottom"/>
        <w:tblW w:w="9023" w:type="dxa"/>
        <w:tblLayout w:type="fixed"/>
        <w:tblCellMar>
          <w:left w:w="0" w:type="dxa"/>
          <w:right w:w="0" w:type="dxa"/>
        </w:tblCellMar>
        <w:tblLook w:val="0000" w:firstRow="0" w:lastRow="0" w:firstColumn="0" w:lastColumn="0" w:noHBand="0" w:noVBand="0"/>
      </w:tblPr>
      <w:tblGrid>
        <w:gridCol w:w="4678"/>
        <w:gridCol w:w="4345"/>
      </w:tblGrid>
      <w:tr w:rsidR="00DB0125" w:rsidRPr="008D1F06" w:rsidTr="00D50B7E">
        <w:tblPrEx>
          <w:tblCellMar>
            <w:top w:w="0" w:type="dxa"/>
            <w:left w:w="0" w:type="dxa"/>
            <w:bottom w:w="0" w:type="dxa"/>
            <w:right w:w="0" w:type="dxa"/>
          </w:tblCellMar>
        </w:tblPrEx>
        <w:trPr>
          <w:cantSplit/>
          <w:trHeight w:val="567"/>
        </w:trPr>
        <w:tc>
          <w:tcPr>
            <w:tcW w:w="9023" w:type="dxa"/>
            <w:gridSpan w:val="2"/>
            <w:tcBorders>
              <w:top w:val="single" w:sz="8" w:space="0" w:color="auto"/>
              <w:bottom w:val="single" w:sz="4" w:space="0" w:color="auto"/>
            </w:tcBorders>
            <w:vAlign w:val="center"/>
          </w:tcPr>
          <w:p w:rsidR="00DB0125" w:rsidRPr="008D1F06" w:rsidRDefault="00DB0125">
            <w:pPr>
              <w:spacing w:line="240" w:lineRule="auto"/>
              <w:rPr>
                <w:spacing w:val="0"/>
                <w:sz w:val="28"/>
              </w:rPr>
            </w:pPr>
            <w:r w:rsidRPr="008D1F06">
              <w:rPr>
                <w:spacing w:val="0"/>
                <w:sz w:val="28"/>
              </w:rPr>
              <w:t xml:space="preserve">　抄送：</w:t>
            </w:r>
            <w:bookmarkStart w:id="2" w:name="抄送单位"/>
            <w:bookmarkEnd w:id="2"/>
            <w:r w:rsidR="00D50B7E">
              <w:rPr>
                <w:spacing w:val="0"/>
                <w:sz w:val="28"/>
              </w:rPr>
              <w:t>浙江师范大学学校办公室</w:t>
            </w:r>
            <w:r w:rsidR="00C15DD4">
              <w:rPr>
                <w:rFonts w:hint="eastAsia"/>
                <w:spacing w:val="0"/>
                <w:sz w:val="28"/>
              </w:rPr>
              <w:t>，</w:t>
            </w:r>
            <w:r w:rsidR="00C15DD4">
              <w:rPr>
                <w:spacing w:val="0"/>
                <w:sz w:val="28"/>
              </w:rPr>
              <w:t>人事处</w:t>
            </w:r>
            <w:r w:rsidRPr="008D1F06">
              <w:rPr>
                <w:spacing w:val="0"/>
                <w:sz w:val="28"/>
              </w:rPr>
              <w:t>。</w:t>
            </w:r>
          </w:p>
        </w:tc>
      </w:tr>
      <w:tr w:rsidR="00DB0125" w:rsidRPr="008D1F06" w:rsidTr="00D50B7E">
        <w:tblPrEx>
          <w:tblCellMar>
            <w:top w:w="0" w:type="dxa"/>
            <w:left w:w="0" w:type="dxa"/>
            <w:bottom w:w="0" w:type="dxa"/>
            <w:right w:w="0" w:type="dxa"/>
          </w:tblCellMar>
        </w:tblPrEx>
        <w:trPr>
          <w:cantSplit/>
          <w:trHeight w:hRule="exact" w:val="567"/>
        </w:trPr>
        <w:tc>
          <w:tcPr>
            <w:tcW w:w="4678" w:type="dxa"/>
            <w:tcBorders>
              <w:top w:val="single" w:sz="4" w:space="0" w:color="auto"/>
              <w:bottom w:val="single" w:sz="8" w:space="0" w:color="auto"/>
            </w:tcBorders>
            <w:vAlign w:val="center"/>
          </w:tcPr>
          <w:p w:rsidR="00DB0125" w:rsidRPr="008D1F06" w:rsidRDefault="00DB0125">
            <w:pPr>
              <w:spacing w:line="240" w:lineRule="auto"/>
              <w:rPr>
                <w:rFonts w:hint="eastAsia"/>
                <w:spacing w:val="0"/>
                <w:sz w:val="28"/>
              </w:rPr>
            </w:pPr>
            <w:r w:rsidRPr="008D1F06">
              <w:rPr>
                <w:spacing w:val="0"/>
                <w:sz w:val="28"/>
              </w:rPr>
              <w:t xml:space="preserve">　</w:t>
            </w:r>
            <w:r w:rsidR="00D50B7E">
              <w:rPr>
                <w:rFonts w:hint="eastAsia"/>
                <w:spacing w:val="0"/>
                <w:sz w:val="28"/>
              </w:rPr>
              <w:t>浙江师范大学行知学院党政</w:t>
            </w:r>
            <w:r w:rsidRPr="008D1F06">
              <w:rPr>
                <w:rFonts w:hint="eastAsia"/>
                <w:spacing w:val="0"/>
                <w:sz w:val="28"/>
              </w:rPr>
              <w:t>办公室</w:t>
            </w:r>
          </w:p>
        </w:tc>
        <w:tc>
          <w:tcPr>
            <w:tcW w:w="4345" w:type="dxa"/>
            <w:tcBorders>
              <w:top w:val="single" w:sz="4" w:space="0" w:color="auto"/>
              <w:bottom w:val="single" w:sz="8" w:space="0" w:color="auto"/>
            </w:tcBorders>
            <w:vAlign w:val="center"/>
          </w:tcPr>
          <w:p w:rsidR="00DB0125" w:rsidRPr="008D1F06" w:rsidRDefault="00471AF6">
            <w:pPr>
              <w:wordWrap w:val="0"/>
              <w:spacing w:line="240" w:lineRule="auto"/>
              <w:jc w:val="right"/>
              <w:rPr>
                <w:spacing w:val="0"/>
                <w:sz w:val="28"/>
              </w:rPr>
            </w:pPr>
            <w:r w:rsidRPr="00471AF6">
              <w:rPr>
                <w:rFonts w:hint="eastAsia"/>
                <w:spacing w:val="0"/>
                <w:sz w:val="28"/>
              </w:rPr>
              <w:t>2020</w:t>
            </w:r>
            <w:r w:rsidRPr="00471AF6">
              <w:rPr>
                <w:rFonts w:hint="eastAsia"/>
                <w:spacing w:val="0"/>
                <w:sz w:val="28"/>
              </w:rPr>
              <w:t>年</w:t>
            </w:r>
            <w:r w:rsidR="00C15DD4" w:rsidRPr="00C15DD4">
              <w:rPr>
                <w:rFonts w:hint="eastAsia"/>
                <w:spacing w:val="0"/>
                <w:sz w:val="28"/>
              </w:rPr>
              <w:t>11</w:t>
            </w:r>
            <w:r w:rsidR="00C15DD4" w:rsidRPr="00C15DD4">
              <w:rPr>
                <w:rFonts w:hint="eastAsia"/>
                <w:spacing w:val="0"/>
                <w:sz w:val="28"/>
              </w:rPr>
              <w:t>月</w:t>
            </w:r>
            <w:r w:rsidR="00C15DD4" w:rsidRPr="00C15DD4">
              <w:rPr>
                <w:rFonts w:hint="eastAsia"/>
                <w:spacing w:val="0"/>
                <w:sz w:val="28"/>
              </w:rPr>
              <w:t>24</w:t>
            </w:r>
            <w:r w:rsidR="00C15DD4" w:rsidRPr="00C15DD4">
              <w:rPr>
                <w:rFonts w:hint="eastAsia"/>
                <w:spacing w:val="0"/>
                <w:sz w:val="28"/>
              </w:rPr>
              <w:t>日</w:t>
            </w:r>
            <w:r w:rsidR="008D1F06" w:rsidRPr="008D1F06">
              <w:rPr>
                <w:rFonts w:hint="eastAsia"/>
                <w:spacing w:val="0"/>
                <w:sz w:val="28"/>
              </w:rPr>
              <w:t>印发</w:t>
            </w:r>
            <w:r w:rsidR="008D1F06">
              <w:rPr>
                <w:spacing w:val="0"/>
                <w:sz w:val="28"/>
              </w:rPr>
              <w:t xml:space="preserve">　</w:t>
            </w:r>
          </w:p>
        </w:tc>
      </w:tr>
    </w:tbl>
    <w:p w:rsidR="00CB658D" w:rsidRPr="008D1F06" w:rsidRDefault="00CB658D"/>
    <w:sectPr w:rsidR="00CB658D" w:rsidRPr="008D1F06" w:rsidSect="00690887">
      <w:footerReference w:type="even" r:id="rId7"/>
      <w:footerReference w:type="default" r:id="rId8"/>
      <w:endnotePr>
        <w:numFmt w:val="decimal"/>
      </w:endnotePr>
      <w:pgSz w:w="11906" w:h="16838" w:code="9"/>
      <w:pgMar w:top="1928" w:right="1418" w:bottom="1985" w:left="1474" w:header="851" w:footer="1531" w:gutter="0"/>
      <w:cols w:space="720"/>
      <w:docGrid w:type="linesAndChars" w:linePitch="579" w:charSpace="12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89F" w:rsidRDefault="00D5789F">
      <w:pPr>
        <w:spacing w:line="240" w:lineRule="auto"/>
      </w:pPr>
      <w:r>
        <w:separator/>
      </w:r>
    </w:p>
  </w:endnote>
  <w:endnote w:type="continuationSeparator" w:id="0">
    <w:p w:rsidR="00D5789F" w:rsidRDefault="00D57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125" w:rsidRDefault="00D574CF">
    <w:pPr>
      <w:pStyle w:val="a4"/>
      <w:ind w:right="360" w:firstLineChars="100" w:firstLine="268"/>
      <w:jc w:val="left"/>
      <w:rPr>
        <w:rFonts w:ascii="楷体_GB2312" w:eastAsia="楷体_GB2312" w:hint="eastAsia"/>
        <w:sz w:val="28"/>
      </w:rPr>
    </w:pPr>
    <w:r>
      <w:rPr>
        <w:rStyle w:val="a3"/>
        <w:rFonts w:hint="eastAsia"/>
        <w:sz w:val="28"/>
      </w:rPr>
      <w:t>—</w:t>
    </w:r>
    <w:r>
      <w:rPr>
        <w:rStyle w:val="a3"/>
        <w:rFonts w:hint="eastAsia"/>
        <w:sz w:val="28"/>
      </w:rPr>
      <w:t xml:space="preserve"> </w:t>
    </w:r>
    <w:r>
      <w:rPr>
        <w:rStyle w:val="a3"/>
        <w:sz w:val="28"/>
      </w:rPr>
      <w:fldChar w:fldCharType="begin"/>
    </w:r>
    <w:r>
      <w:rPr>
        <w:rStyle w:val="a3"/>
        <w:sz w:val="28"/>
      </w:rPr>
      <w:instrText xml:space="preserve"> PAGE </w:instrText>
    </w:r>
    <w:r>
      <w:rPr>
        <w:rStyle w:val="a3"/>
        <w:sz w:val="28"/>
      </w:rPr>
      <w:fldChar w:fldCharType="separate"/>
    </w:r>
    <w:r w:rsidR="008E0144">
      <w:rPr>
        <w:rStyle w:val="a3"/>
        <w:noProof/>
        <w:sz w:val="28"/>
      </w:rPr>
      <w:t>8</w:t>
    </w:r>
    <w:r>
      <w:rPr>
        <w:rStyle w:val="a3"/>
        <w:sz w:val="28"/>
      </w:rPr>
      <w:fldChar w:fldCharType="end"/>
    </w:r>
    <w:r>
      <w:rPr>
        <w:rStyle w:val="a3"/>
        <w:rFonts w:hint="eastAsia"/>
        <w:sz w:val="28"/>
      </w:rPr>
      <w:t xml:space="preserve"> </w:t>
    </w:r>
    <w:r>
      <w:rPr>
        <w:rStyle w:val="a3"/>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125" w:rsidRDefault="00DB0125">
    <w:pPr>
      <w:pStyle w:val="a4"/>
      <w:wordWrap w:val="0"/>
      <w:jc w:val="right"/>
      <w:rPr>
        <w:rFonts w:hint="eastAsia"/>
        <w:sz w:val="28"/>
      </w:rPr>
    </w:pPr>
    <w:r>
      <w:rPr>
        <w:rStyle w:val="a3"/>
        <w:rFonts w:hint="eastAsia"/>
        <w:sz w:val="28"/>
      </w:rPr>
      <w:t>—</w:t>
    </w:r>
    <w:r>
      <w:rPr>
        <w:rStyle w:val="a3"/>
        <w:rFonts w:hint="eastAsia"/>
        <w:sz w:val="28"/>
      </w:rPr>
      <w:t xml:space="preserve"> </w:t>
    </w:r>
    <w:r>
      <w:rPr>
        <w:rStyle w:val="a3"/>
        <w:sz w:val="28"/>
      </w:rPr>
      <w:fldChar w:fldCharType="begin"/>
    </w:r>
    <w:r>
      <w:rPr>
        <w:rStyle w:val="a3"/>
        <w:sz w:val="28"/>
      </w:rPr>
      <w:instrText xml:space="preserve"> PAGE </w:instrText>
    </w:r>
    <w:r>
      <w:rPr>
        <w:rStyle w:val="a3"/>
        <w:sz w:val="28"/>
      </w:rPr>
      <w:fldChar w:fldCharType="separate"/>
    </w:r>
    <w:r w:rsidR="008E0144">
      <w:rPr>
        <w:rStyle w:val="a3"/>
        <w:noProof/>
        <w:sz w:val="28"/>
      </w:rPr>
      <w:t>1</w:t>
    </w:r>
    <w:r>
      <w:rPr>
        <w:rStyle w:val="a3"/>
        <w:sz w:val="28"/>
      </w:rPr>
      <w:fldChar w:fldCharType="end"/>
    </w:r>
    <w:r>
      <w:rPr>
        <w:rStyle w:val="a3"/>
        <w:rFonts w:hint="eastAsia"/>
        <w:sz w:val="28"/>
      </w:rPr>
      <w:t xml:space="preserve"> </w:t>
    </w:r>
    <w:r>
      <w:rPr>
        <w:rStyle w:val="a3"/>
        <w:rFonts w:hint="eastAsia"/>
        <w:sz w:val="28"/>
      </w:rPr>
      <w:t>—</w:t>
    </w:r>
    <w:r w:rsidR="008D1F06">
      <w:rPr>
        <w:rStyle w:val="a3"/>
        <w:rFonts w:hint="eastAsia"/>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89F" w:rsidRDefault="00D5789F">
      <w:pPr>
        <w:spacing w:line="240" w:lineRule="auto"/>
      </w:pPr>
      <w:r>
        <w:separator/>
      </w:r>
    </w:p>
  </w:footnote>
  <w:footnote w:type="continuationSeparator" w:id="0">
    <w:p w:rsidR="00D5789F" w:rsidRDefault="00D5789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70342E"/>
    <w:multiLevelType w:val="multilevel"/>
    <w:tmpl w:val="5370342E"/>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12"/>
    <w:rsid w:val="00034B0D"/>
    <w:rsid w:val="000D6410"/>
    <w:rsid w:val="00471AF6"/>
    <w:rsid w:val="00690887"/>
    <w:rsid w:val="007A0CBA"/>
    <w:rsid w:val="0081079D"/>
    <w:rsid w:val="008D1F06"/>
    <w:rsid w:val="008E0144"/>
    <w:rsid w:val="009E5BE7"/>
    <w:rsid w:val="00AB7A98"/>
    <w:rsid w:val="00BA3A9E"/>
    <w:rsid w:val="00C15DD4"/>
    <w:rsid w:val="00C21E12"/>
    <w:rsid w:val="00CB658D"/>
    <w:rsid w:val="00CE6A38"/>
    <w:rsid w:val="00D50B7E"/>
    <w:rsid w:val="00D574CF"/>
    <w:rsid w:val="00D5789F"/>
    <w:rsid w:val="00DB0125"/>
    <w:rsid w:val="00DD55C7"/>
    <w:rsid w:val="00FA3308"/>
    <w:rsid w:val="00FB2F19"/>
    <w:rsid w:val="00FC6C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6407ABD8-B033-45C0-ABCA-E669C4DF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40" w:lineRule="atLeast"/>
      <w:jc w:val="both"/>
    </w:pPr>
    <w:rPr>
      <w:rFonts w:eastAsia="仿宋_GB2312"/>
      <w:spacing w:val="-6"/>
      <w:kern w:val="2"/>
      <w:sz w:val="3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footer"/>
    <w:basedOn w:val="a"/>
    <w:semiHidden/>
    <w:pPr>
      <w:tabs>
        <w:tab w:val="center" w:pos="4153"/>
        <w:tab w:val="right" w:pos="8306"/>
      </w:tabs>
      <w:overflowPunct w:val="0"/>
      <w:autoSpaceDE w:val="0"/>
      <w:autoSpaceDN w:val="0"/>
      <w:adjustRightInd w:val="0"/>
      <w:textAlignment w:val="baseline"/>
    </w:pPr>
    <w:rPr>
      <w:sz w:val="20"/>
    </w:rPr>
  </w:style>
  <w:style w:type="paragraph" w:styleId="a5">
    <w:name w:val="header"/>
    <w:basedOn w:val="a"/>
    <w:semiHidden/>
    <w:pPr>
      <w:pBdr>
        <w:bottom w:val="single" w:sz="6" w:space="1" w:color="auto"/>
      </w:pBdr>
      <w:tabs>
        <w:tab w:val="center" w:pos="4153"/>
        <w:tab w:val="right" w:pos="8306"/>
      </w:tabs>
      <w:snapToGrid w:val="0"/>
      <w:jc w:val="center"/>
    </w:pPr>
    <w:rPr>
      <w:sz w:val="18"/>
      <w:szCs w:val="18"/>
    </w:rPr>
  </w:style>
  <w:style w:type="paragraph" w:styleId="a6">
    <w:name w:val="Body Text"/>
    <w:basedOn w:val="a"/>
    <w:link w:val="Char"/>
    <w:semiHidden/>
    <w:qFormat/>
    <w:rsid w:val="008D1F06"/>
    <w:pPr>
      <w:spacing w:line="240" w:lineRule="auto"/>
    </w:pPr>
    <w:rPr>
      <w:rFonts w:eastAsia="方正小标宋简体"/>
      <w:spacing w:val="0"/>
      <w:sz w:val="44"/>
      <w:szCs w:val="24"/>
    </w:rPr>
  </w:style>
  <w:style w:type="character" w:customStyle="1" w:styleId="Char">
    <w:name w:val="正文文本 Char"/>
    <w:link w:val="a6"/>
    <w:semiHidden/>
    <w:rsid w:val="008D1F06"/>
    <w:rPr>
      <w:rFonts w:eastAsia="方正小标宋简体"/>
      <w:kern w:val="2"/>
      <w:sz w:val="44"/>
      <w:szCs w:val="24"/>
      <w:lang w:val="en-US" w:eastAsia="zh-CN" w:bidi="ar-SA"/>
    </w:rPr>
  </w:style>
  <w:style w:type="paragraph" w:styleId="2">
    <w:name w:val="Body Text Indent 2"/>
    <w:basedOn w:val="a"/>
    <w:link w:val="2Char"/>
    <w:semiHidden/>
    <w:qFormat/>
    <w:rsid w:val="008D1F06"/>
    <w:pPr>
      <w:spacing w:line="240" w:lineRule="auto"/>
      <w:ind w:firstLineChars="200" w:firstLine="560"/>
    </w:pPr>
    <w:rPr>
      <w:spacing w:val="0"/>
      <w:sz w:val="28"/>
      <w:szCs w:val="24"/>
    </w:rPr>
  </w:style>
  <w:style w:type="character" w:customStyle="1" w:styleId="2Char">
    <w:name w:val="正文文本缩进 2 Char"/>
    <w:link w:val="2"/>
    <w:semiHidden/>
    <w:rsid w:val="008D1F06"/>
    <w:rPr>
      <w:rFonts w:eastAsia="仿宋_GB2312"/>
      <w:kern w:val="2"/>
      <w:sz w:val="28"/>
      <w:szCs w:val="24"/>
      <w:lang w:val="en-US" w:eastAsia="zh-CN" w:bidi="ar-SA"/>
    </w:rPr>
  </w:style>
  <w:style w:type="paragraph" w:styleId="3">
    <w:name w:val="Body Text Indent 3"/>
    <w:basedOn w:val="a"/>
    <w:link w:val="3Char"/>
    <w:semiHidden/>
    <w:qFormat/>
    <w:rsid w:val="008D1F06"/>
    <w:pPr>
      <w:spacing w:line="520" w:lineRule="exact"/>
      <w:ind w:firstLineChars="200" w:firstLine="600"/>
    </w:pPr>
    <w:rPr>
      <w:rFonts w:ascii="仿宋_GB2312"/>
      <w:spacing w:val="0"/>
      <w:sz w:val="30"/>
      <w:szCs w:val="24"/>
    </w:rPr>
  </w:style>
  <w:style w:type="character" w:customStyle="1" w:styleId="3Char">
    <w:name w:val="正文文本缩进 3 Char"/>
    <w:link w:val="3"/>
    <w:semiHidden/>
    <w:rsid w:val="008D1F06"/>
    <w:rPr>
      <w:rFonts w:ascii="仿宋_GB2312" w:eastAsia="仿宋_GB2312"/>
      <w:kern w:val="2"/>
      <w:sz w:val="30"/>
      <w:szCs w:val="24"/>
      <w:lang w:val="en-US" w:eastAsia="zh-CN" w:bidi="ar-SA"/>
    </w:rPr>
  </w:style>
  <w:style w:type="paragraph" w:styleId="a7">
    <w:name w:val="List Paragraph"/>
    <w:basedOn w:val="a"/>
    <w:qFormat/>
    <w:rsid w:val="008D1F06"/>
    <w:pPr>
      <w:spacing w:line="240" w:lineRule="auto"/>
      <w:ind w:firstLineChars="200" w:firstLine="420"/>
    </w:pPr>
    <w:rPr>
      <w:rFonts w:eastAsia="宋体"/>
      <w:spacing w:val="0"/>
      <w:sz w:val="21"/>
      <w:szCs w:val="24"/>
    </w:rPr>
  </w:style>
  <w:style w:type="paragraph" w:styleId="a8">
    <w:name w:val="Body Text Indent"/>
    <w:basedOn w:val="a"/>
    <w:link w:val="Char0"/>
    <w:uiPriority w:val="99"/>
    <w:semiHidden/>
    <w:unhideWhenUsed/>
    <w:rsid w:val="00C15DD4"/>
    <w:pPr>
      <w:spacing w:after="120"/>
      <w:ind w:leftChars="200" w:left="420"/>
    </w:pPr>
  </w:style>
  <w:style w:type="character" w:customStyle="1" w:styleId="Char0">
    <w:name w:val="正文文本缩进 Char"/>
    <w:link w:val="a8"/>
    <w:uiPriority w:val="99"/>
    <w:semiHidden/>
    <w:rsid w:val="00C15DD4"/>
    <w:rPr>
      <w:rFonts w:eastAsia="仿宋_GB2312"/>
      <w:spacing w:val="-6"/>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497</Words>
  <Characters>2836</Characters>
  <Application>Microsoft Office Word</Application>
  <DocSecurity>0</DocSecurity>
  <PresentationFormat/>
  <Lines>23</Lines>
  <Paragraphs>6</Paragraphs>
  <Slides>0</Slides>
  <Notes>0</Notes>
  <HiddenSlides>0</HiddenSlides>
  <MMClips>0</MMClips>
  <ScaleCrop>false</ScaleCrop>
  <HeadingPairs>
    <vt:vector size="2" baseType="variant">
      <vt:variant>
        <vt:lpstr>题目</vt:lpstr>
      </vt:variant>
      <vt:variant>
        <vt:i4>1</vt:i4>
      </vt:variant>
    </vt:vector>
  </HeadingPairs>
  <TitlesOfParts>
    <vt:vector size="1" baseType="lpstr">
      <vt:lpstr>浙江师范大学文件</vt:lpstr>
    </vt:vector>
  </TitlesOfParts>
  <Company>zf</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浙江师范大学文件</dc:title>
  <dc:subject/>
  <dc:creator>admin</dc:creator>
  <cp:keywords/>
  <cp:lastModifiedBy>周陈</cp:lastModifiedBy>
  <cp:revision>2</cp:revision>
  <dcterms:created xsi:type="dcterms:W3CDTF">2020-11-24T10:02:00Z</dcterms:created>
  <dcterms:modified xsi:type="dcterms:W3CDTF">2020-11-24T10:02:00Z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