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/>
          <w:b/>
          <w:color w:val="333333"/>
          <w:kern w:val="0"/>
          <w:sz w:val="28"/>
          <w:szCs w:val="28"/>
        </w:rPr>
      </w:pPr>
      <w:bookmarkStart w:id="1" w:name="_GoBack"/>
      <w:bookmarkEnd w:id="1"/>
      <w:bookmarkStart w:id="0" w:name="OLE_LINK1"/>
      <w:r>
        <w:rPr>
          <w:rFonts w:hint="eastAsia" w:asciiTheme="minorEastAsia" w:hAnsiTheme="minorEastAsia"/>
          <w:b/>
          <w:sz w:val="28"/>
          <w:szCs w:val="28"/>
        </w:rPr>
        <w:t>关于行知学院兰溪校区教工住房申购的</w:t>
      </w:r>
      <w:r>
        <w:rPr>
          <w:rFonts w:asciiTheme="minorEastAsia" w:hAnsiTheme="minorEastAsia"/>
          <w:b/>
          <w:sz w:val="28"/>
          <w:szCs w:val="28"/>
        </w:rPr>
        <w:t>通知</w:t>
      </w:r>
    </w:p>
    <w:p>
      <w:pPr>
        <w:widowControl/>
        <w:spacing w:before="100" w:beforeAutospacing="1" w:after="100" w:afterAutospacing="1"/>
        <w:jc w:val="left"/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fldChar w:fldCharType="begin"/>
      </w:r>
      <w:r>
        <w:instrText xml:space="preserve"> HYPERLINK </w:instrText>
      </w:r>
      <w:r>
        <w:fldChar w:fldCharType="separate"/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各分院、部门（单位）：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fldChar w:fldCharType="end"/>
      </w:r>
      <w:bookmarkEnd w:id="0"/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现将行知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学院兰溪校区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教工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住房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申购工作的有关事项通知如下：</w:t>
      </w:r>
    </w:p>
    <w:p>
      <w:pPr>
        <w:pStyle w:val="12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组织领导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学院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成立房改工作领导小组，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在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董事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会和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院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党政领导下，负责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统筹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和协调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本次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兰溪校区住房申购工作。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二、申购对象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具有</w:t>
      </w:r>
      <w:r>
        <w:rPr>
          <w:rFonts w:hint="eastAsia" w:asciiTheme="minorEastAsia" w:hAnsiTheme="minorEastAsia"/>
          <w:sz w:val="28"/>
          <w:szCs w:val="28"/>
        </w:rPr>
        <w:t>《浙江师范大学行知学院兰溪校区教工住房出售办法》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（附件1）确定的申购资格的教职工。本次购房启动之日为2018年5月12日。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三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、住房价格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及其他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根据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兰溪市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人民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政府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2018年5月10日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函告，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行知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学院教师宿舍（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一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期）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成本价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3700元/平方米（基准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价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）定向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销售，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每套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住宅配备一个车位，车位价格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以7万元/位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销售，涉及个人缴纳的规费由购房者承担，自办证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之日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起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5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年内不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得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上市交易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四、申购时间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申购报名与</w:t>
      </w:r>
      <w:r>
        <w:rPr>
          <w:rFonts w:hint="eastAsia" w:asciiTheme="minorEastAsia" w:hAnsiTheme="minorEastAsia"/>
          <w:sz w:val="28"/>
          <w:szCs w:val="28"/>
        </w:rPr>
        <w:t>接受预交购房定金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起止时间为201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8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年5月1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日至201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8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年5月2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本期出售住房数量及</w:t>
      </w:r>
      <w:r>
        <w:rPr>
          <w:rFonts w:asciiTheme="minorEastAsia" w:hAnsiTheme="minorEastAsia"/>
          <w:sz w:val="28"/>
          <w:szCs w:val="28"/>
        </w:rPr>
        <w:t>定金额度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本次申购按教职工申购的住房面积确定预交</w:t>
      </w:r>
      <w:r>
        <w:rPr>
          <w:rFonts w:asciiTheme="minorEastAsia" w:hAnsiTheme="minorEastAsia"/>
          <w:sz w:val="28"/>
          <w:szCs w:val="28"/>
        </w:rPr>
        <w:t>定金</w:t>
      </w:r>
      <w:r>
        <w:rPr>
          <w:rFonts w:hint="eastAsia" w:asciiTheme="minorEastAsia" w:hAnsiTheme="minorEastAsia"/>
          <w:sz w:val="28"/>
          <w:szCs w:val="28"/>
        </w:rPr>
        <w:t>金额，具体</w:t>
      </w:r>
      <w:r>
        <w:rPr>
          <w:rFonts w:asciiTheme="minorEastAsia" w:hAnsiTheme="minorEastAsia"/>
          <w:sz w:val="28"/>
          <w:szCs w:val="28"/>
        </w:rPr>
        <w:t>额度为：</w:t>
      </w:r>
    </w:p>
    <w:tbl>
      <w:tblPr>
        <w:tblStyle w:val="9"/>
        <w:tblW w:w="7371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住房</w:t>
            </w:r>
            <w:r>
              <w:rPr>
                <w:rFonts w:asciiTheme="minorEastAsia" w:hAnsiTheme="minorEastAsia"/>
                <w:sz w:val="28"/>
                <w:szCs w:val="28"/>
              </w:rPr>
              <w:t>面积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档次   （平方米）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本期出售住房数量（套）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定金</w:t>
            </w:r>
            <w:r>
              <w:rPr>
                <w:rFonts w:asciiTheme="minorEastAsia" w:hAnsiTheme="minorEastAsia"/>
                <w:sz w:val="28"/>
                <w:szCs w:val="28"/>
              </w:rPr>
              <w:t>额度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（万元）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8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160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每套</w:t>
            </w:r>
            <w:r>
              <w:rPr>
                <w:rFonts w:asciiTheme="minorEastAsia" w:hAnsiTheme="minorEastAsia"/>
                <w:sz w:val="28"/>
                <w:szCs w:val="28"/>
              </w:rPr>
              <w:t>住房配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售1</w:t>
            </w:r>
            <w:r>
              <w:rPr>
                <w:rFonts w:asciiTheme="minorEastAsia" w:hAnsiTheme="minorEastAsia"/>
                <w:sz w:val="28"/>
                <w:szCs w:val="28"/>
              </w:rPr>
              <w:t>个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车位（车位必须</w:t>
            </w:r>
            <w:r>
              <w:rPr>
                <w:rFonts w:asciiTheme="minorEastAsia" w:hAnsiTheme="minorEastAsia"/>
                <w:sz w:val="28"/>
                <w:szCs w:val="28"/>
              </w:rPr>
              <w:t>购买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156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.5</w:t>
            </w:r>
          </w:p>
        </w:tc>
        <w:tc>
          <w:tcPr>
            <w:tcW w:w="1701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208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1.5</w:t>
            </w:r>
          </w:p>
        </w:tc>
        <w:tc>
          <w:tcPr>
            <w:tcW w:w="1701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六、申购要求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1．各申购户按填表说明填写《</w:t>
      </w:r>
      <w:r>
        <w:rPr>
          <w:rFonts w:hint="eastAsia" w:asciiTheme="minorEastAsia" w:hAnsiTheme="minorEastAsia"/>
          <w:sz w:val="28"/>
          <w:szCs w:val="28"/>
        </w:rPr>
        <w:t>行知学院兰溪校区教工住房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申购登记表》（附件2）。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2．教职工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在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本次申购报名及接受预交购房定金截止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之日未预交定金的，视为自动放弃本次购房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资格，同时放弃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享受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一次性购房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补贴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资格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购房户申购报名并交纳定金后放弃购房的，购房定金不予退回。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3．购房户按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规定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在交纳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定金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和申购报名表并确定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申购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的住房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面积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后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原则上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不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允许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购买比原先申购面积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更大面积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档次的住房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（８０平米房源不足的情况下，在选剩房源中按照户型面积从小到大顺序进行选购）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，但允许购买比原先申购面积更小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面积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档次的住房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参加更小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档次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面积住房的选房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排队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．本次购房的教职工和续聘人员，2017年12月31日及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以前入职本学院的，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服务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期为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5年（时间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以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2017年10月10日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开始计算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）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5整年内离开行知学院（组织任命调离及正常退休的教职工除外）或非正常停薪者，以原购房价退还学院（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房屋装修费用不予补偿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）或按同意调离当月的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市场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评估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价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补足差价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；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201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8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年1月1日及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以后入职本学院的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教职工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服务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期为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8年（时间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以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实际入职时间开始计算）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8整年内离开行知学院（组织任命调离及正常退休的教职工除外）或非正常停薪者，以原购房价退还学院（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房屋装修费用不予补偿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）或按同意调离当月的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市场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评估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价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补足差价。服务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期满后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调离学院，且需学院或浙师大出具无房证明者，以原购房价退还学院（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房屋装修费用不予补偿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）或按同意调离当月的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市场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评估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价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补足差价。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.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各分院、部门（单位）务必及时通知到本单位每位教职工，要求各申购户如实填写申购登记表，如发现弄虚作假者，将取消本期购房资格。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七、其他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１．各分院、部门（单位）须认真、仔细审核各申购户的申购登记表，在报名工作截止时间前将申购登记表和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汇总表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交学院公共事务管理部。联系人：应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俊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，联系电话：82291319；1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5906672647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２．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本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通知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相关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内容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由行知学院公共事务管理部负责解释。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</w:p>
    <w:p>
      <w:pPr>
        <w:widowControl/>
        <w:tabs>
          <w:tab w:val="center" w:pos="4935"/>
        </w:tabs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附件1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浙江师范大学行知学院兰溪校区教工住房出售办法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附件2：</w:t>
      </w:r>
      <w:r>
        <w:rPr>
          <w:rFonts w:hint="eastAsia" w:asciiTheme="minorEastAsia" w:hAnsiTheme="minorEastAsia"/>
          <w:sz w:val="28"/>
          <w:szCs w:val="28"/>
        </w:rPr>
        <w:t>知学院兰溪校区教工住房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申购登记表</w:t>
      </w: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</w:t>
      </w: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 xml:space="preserve">                                       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公共事务管理部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201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8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年5月1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32745"/>
    <w:multiLevelType w:val="multilevel"/>
    <w:tmpl w:val="76932745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27E"/>
    <w:rsid w:val="0000151B"/>
    <w:rsid w:val="0001609C"/>
    <w:rsid w:val="00017812"/>
    <w:rsid w:val="0012205F"/>
    <w:rsid w:val="00140A7D"/>
    <w:rsid w:val="0015450B"/>
    <w:rsid w:val="001A79EF"/>
    <w:rsid w:val="001B26FF"/>
    <w:rsid w:val="001D2F00"/>
    <w:rsid w:val="001D367A"/>
    <w:rsid w:val="001F61B8"/>
    <w:rsid w:val="00221285"/>
    <w:rsid w:val="00296A78"/>
    <w:rsid w:val="002A049C"/>
    <w:rsid w:val="002E75DB"/>
    <w:rsid w:val="0030682B"/>
    <w:rsid w:val="0031294A"/>
    <w:rsid w:val="00320307"/>
    <w:rsid w:val="00322F94"/>
    <w:rsid w:val="00332249"/>
    <w:rsid w:val="00332327"/>
    <w:rsid w:val="0033256A"/>
    <w:rsid w:val="00351EFD"/>
    <w:rsid w:val="003C0C25"/>
    <w:rsid w:val="00406C21"/>
    <w:rsid w:val="00497975"/>
    <w:rsid w:val="004A6A4A"/>
    <w:rsid w:val="004F1452"/>
    <w:rsid w:val="005024FB"/>
    <w:rsid w:val="005176DA"/>
    <w:rsid w:val="005525D4"/>
    <w:rsid w:val="005530FF"/>
    <w:rsid w:val="00553813"/>
    <w:rsid w:val="005552CA"/>
    <w:rsid w:val="00562E3A"/>
    <w:rsid w:val="005775B5"/>
    <w:rsid w:val="005E0F7A"/>
    <w:rsid w:val="005E3D6A"/>
    <w:rsid w:val="005E73FA"/>
    <w:rsid w:val="00611335"/>
    <w:rsid w:val="00626616"/>
    <w:rsid w:val="006316A1"/>
    <w:rsid w:val="00636F9A"/>
    <w:rsid w:val="006578B3"/>
    <w:rsid w:val="00683F64"/>
    <w:rsid w:val="006A0E22"/>
    <w:rsid w:val="006A257D"/>
    <w:rsid w:val="006B6543"/>
    <w:rsid w:val="006D6BA4"/>
    <w:rsid w:val="0070685E"/>
    <w:rsid w:val="00725F1C"/>
    <w:rsid w:val="00781D04"/>
    <w:rsid w:val="007B292B"/>
    <w:rsid w:val="00812D37"/>
    <w:rsid w:val="008231C7"/>
    <w:rsid w:val="008422DC"/>
    <w:rsid w:val="00853B5B"/>
    <w:rsid w:val="008A1A60"/>
    <w:rsid w:val="008F2E4E"/>
    <w:rsid w:val="00912413"/>
    <w:rsid w:val="009527E7"/>
    <w:rsid w:val="009702BC"/>
    <w:rsid w:val="00975BFE"/>
    <w:rsid w:val="0098314E"/>
    <w:rsid w:val="00996A52"/>
    <w:rsid w:val="009A5729"/>
    <w:rsid w:val="00A16781"/>
    <w:rsid w:val="00A21485"/>
    <w:rsid w:val="00A2426E"/>
    <w:rsid w:val="00A415B2"/>
    <w:rsid w:val="00A44D6D"/>
    <w:rsid w:val="00AD3ABA"/>
    <w:rsid w:val="00AD7C84"/>
    <w:rsid w:val="00B04EDA"/>
    <w:rsid w:val="00B063E0"/>
    <w:rsid w:val="00B11E86"/>
    <w:rsid w:val="00B17810"/>
    <w:rsid w:val="00B311E4"/>
    <w:rsid w:val="00B3314F"/>
    <w:rsid w:val="00B94840"/>
    <w:rsid w:val="00BB379E"/>
    <w:rsid w:val="00BB72E1"/>
    <w:rsid w:val="00C32C98"/>
    <w:rsid w:val="00C6243A"/>
    <w:rsid w:val="00C825F0"/>
    <w:rsid w:val="00C931F9"/>
    <w:rsid w:val="00C964B1"/>
    <w:rsid w:val="00CB2373"/>
    <w:rsid w:val="00CD76B9"/>
    <w:rsid w:val="00CF2185"/>
    <w:rsid w:val="00CF556C"/>
    <w:rsid w:val="00D05F27"/>
    <w:rsid w:val="00D23D02"/>
    <w:rsid w:val="00D73BDE"/>
    <w:rsid w:val="00D86177"/>
    <w:rsid w:val="00DB727E"/>
    <w:rsid w:val="00DC739D"/>
    <w:rsid w:val="00DE3E62"/>
    <w:rsid w:val="00DE553F"/>
    <w:rsid w:val="00E31C0A"/>
    <w:rsid w:val="00E72B1D"/>
    <w:rsid w:val="00E8136A"/>
    <w:rsid w:val="00E909FA"/>
    <w:rsid w:val="00E97328"/>
    <w:rsid w:val="00EC7D2C"/>
    <w:rsid w:val="00ED525A"/>
    <w:rsid w:val="00EE4595"/>
    <w:rsid w:val="00F5485A"/>
    <w:rsid w:val="00F91D66"/>
    <w:rsid w:val="00FB4ADC"/>
    <w:rsid w:val="00FE3E56"/>
    <w:rsid w:val="02A75F38"/>
    <w:rsid w:val="17503F9E"/>
    <w:rsid w:val="198A511E"/>
    <w:rsid w:val="1BA72633"/>
    <w:rsid w:val="2D3E53B0"/>
    <w:rsid w:val="34C66F97"/>
    <w:rsid w:val="4F302CC6"/>
    <w:rsid w:val="51045E8C"/>
    <w:rsid w:val="646E4BA8"/>
    <w:rsid w:val="6650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333333"/>
      <w:u w:val="none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4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地球联邦</Company>
  <Pages>4</Pages>
  <Words>218</Words>
  <Characters>1248</Characters>
  <Lines>10</Lines>
  <Paragraphs>2</Paragraphs>
  <TotalTime>79</TotalTime>
  <ScaleCrop>false</ScaleCrop>
  <LinksUpToDate>false</LinksUpToDate>
  <CharactersWithSpaces>1464</CharactersWithSpaces>
  <Application>WPS Office_10.1.0.7346_F1E327BC-269C-435d-A152-05C5408002CA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2018-05-11T07:53:00Z</dcterms:created>
  <dc:creator>金文新</dc:creator>
  <cp:lastModifiedBy>16714</cp:lastModifiedBy>
  <dcterms:modified xsi:type="dcterms:W3CDTF">2018-05-24T03:40:50Z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