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71E" w:rsidRDefault="00E7071E" w:rsidP="00E7071E">
      <w:pPr>
        <w:spacing w:line="400" w:lineRule="exact"/>
        <w:ind w:firstLineChars="200" w:firstLine="723"/>
        <w:jc w:val="center"/>
        <w:rPr>
          <w:rFonts w:asciiTheme="minorEastAsia" w:hAnsiTheme="minorEastAsia"/>
          <w:b/>
          <w:sz w:val="36"/>
          <w:szCs w:val="24"/>
        </w:rPr>
      </w:pPr>
      <w:r>
        <w:rPr>
          <w:rFonts w:asciiTheme="minorEastAsia" w:hAnsiTheme="minorEastAsia" w:hint="eastAsia"/>
          <w:b/>
          <w:sz w:val="36"/>
          <w:szCs w:val="24"/>
        </w:rPr>
        <w:t>法学院2021年度工作要点</w:t>
      </w:r>
    </w:p>
    <w:p w:rsidR="00E7071E" w:rsidRDefault="00E7071E" w:rsidP="00E7071E">
      <w:pPr>
        <w:spacing w:line="400" w:lineRule="exact"/>
        <w:ind w:firstLineChars="200" w:firstLine="480"/>
        <w:rPr>
          <w:rFonts w:asciiTheme="minorEastAsia" w:hAnsiTheme="minorEastAsia"/>
          <w:sz w:val="24"/>
          <w:szCs w:val="24"/>
        </w:rPr>
      </w:pPr>
    </w:p>
    <w:p w:rsidR="00E7071E" w:rsidRDefault="00E7071E" w:rsidP="00E7071E">
      <w:pPr>
        <w:widowControl/>
        <w:shd w:val="clear" w:color="auto" w:fill="FFFFFF"/>
        <w:spacing w:line="400" w:lineRule="exact"/>
        <w:ind w:firstLineChars="200" w:firstLine="480"/>
        <w:rPr>
          <w:rFonts w:asciiTheme="minorEastAsia" w:hAnsiTheme="minorEastAsia" w:cs="宋体"/>
          <w:kern w:val="0"/>
          <w:sz w:val="24"/>
          <w:szCs w:val="28"/>
        </w:rPr>
      </w:pPr>
    </w:p>
    <w:p w:rsidR="00E7071E" w:rsidRDefault="00E7071E" w:rsidP="00E7071E">
      <w:pPr>
        <w:widowControl/>
        <w:shd w:val="clear" w:color="auto" w:fill="FFFFFF"/>
        <w:spacing w:line="400" w:lineRule="exact"/>
        <w:ind w:firstLineChars="200" w:firstLine="482"/>
        <w:rPr>
          <w:rFonts w:ascii="宋体" w:eastAsia="宋体" w:hAnsi="宋体" w:cs="宋体"/>
          <w:b/>
          <w:kern w:val="0"/>
          <w:sz w:val="22"/>
          <w:szCs w:val="24"/>
        </w:rPr>
      </w:pPr>
      <w:r>
        <w:rPr>
          <w:rFonts w:asciiTheme="minorEastAsia" w:hAnsiTheme="minorEastAsia" w:cs="宋体" w:hint="eastAsia"/>
          <w:b/>
          <w:kern w:val="0"/>
          <w:sz w:val="24"/>
          <w:szCs w:val="28"/>
        </w:rPr>
        <w:t>一、党建工作</w:t>
      </w:r>
    </w:p>
    <w:p w:rsidR="00E7071E" w:rsidRDefault="00E7071E" w:rsidP="00E7071E">
      <w:pPr>
        <w:widowControl/>
        <w:shd w:val="clear" w:color="auto" w:fill="FFFFFF"/>
        <w:spacing w:line="400" w:lineRule="exact"/>
        <w:ind w:firstLineChars="200" w:firstLine="480"/>
        <w:rPr>
          <w:rFonts w:asciiTheme="minorEastAsia" w:hAnsiTheme="minorEastAsia" w:cs="宋体" w:hint="eastAsia"/>
          <w:kern w:val="0"/>
          <w:sz w:val="24"/>
          <w:szCs w:val="28"/>
        </w:rPr>
      </w:pPr>
      <w:r>
        <w:rPr>
          <w:rFonts w:asciiTheme="minorEastAsia" w:hAnsiTheme="minorEastAsia" w:cs="宋体" w:hint="eastAsia"/>
          <w:kern w:val="0"/>
          <w:sz w:val="24"/>
          <w:szCs w:val="28"/>
        </w:rPr>
        <w:t>1.围绕习近平新时代中国特色社会主义思想和党的十九届五中全会精神开展</w:t>
      </w:r>
      <w:proofErr w:type="gramStart"/>
      <w:r>
        <w:rPr>
          <w:rFonts w:asciiTheme="minorEastAsia" w:hAnsiTheme="minorEastAsia" w:cs="宋体" w:hint="eastAsia"/>
          <w:kern w:val="0"/>
          <w:sz w:val="24"/>
          <w:szCs w:val="28"/>
        </w:rPr>
        <w:t>学院党建</w:t>
      </w:r>
      <w:proofErr w:type="gramEnd"/>
      <w:r>
        <w:rPr>
          <w:rFonts w:asciiTheme="minorEastAsia" w:hAnsiTheme="minorEastAsia" w:cs="宋体" w:hint="eastAsia"/>
          <w:kern w:val="0"/>
          <w:sz w:val="24"/>
          <w:szCs w:val="28"/>
        </w:rPr>
        <w:t>工作。</w:t>
      </w:r>
      <w:bookmarkStart w:id="0" w:name="_GoBack"/>
      <w:bookmarkEnd w:id="0"/>
    </w:p>
    <w:p w:rsidR="00E7071E" w:rsidRDefault="00E7071E" w:rsidP="00E7071E">
      <w:pPr>
        <w:widowControl/>
        <w:shd w:val="clear" w:color="auto" w:fill="FFFFFF"/>
        <w:spacing w:line="400" w:lineRule="exact"/>
        <w:ind w:firstLineChars="200" w:firstLine="480"/>
        <w:rPr>
          <w:rFonts w:ascii="宋体" w:eastAsia="宋体" w:hAnsi="宋体" w:cs="宋体"/>
          <w:kern w:val="0"/>
          <w:sz w:val="22"/>
          <w:szCs w:val="24"/>
        </w:rPr>
      </w:pPr>
      <w:r>
        <w:rPr>
          <w:rFonts w:asciiTheme="minorEastAsia" w:hAnsiTheme="minorEastAsia" w:cs="宋体" w:hint="eastAsia"/>
          <w:kern w:val="0"/>
          <w:sz w:val="24"/>
          <w:szCs w:val="28"/>
        </w:rPr>
        <w:t>2.完善法学院领导班子建设。</w:t>
      </w:r>
    </w:p>
    <w:p w:rsidR="00E7071E" w:rsidRDefault="00E7071E" w:rsidP="00E7071E">
      <w:pPr>
        <w:widowControl/>
        <w:shd w:val="clear" w:color="auto" w:fill="FFFFFF"/>
        <w:spacing w:line="400" w:lineRule="exact"/>
        <w:ind w:firstLineChars="200" w:firstLine="480"/>
        <w:rPr>
          <w:rFonts w:ascii="宋体" w:eastAsia="宋体" w:hAnsi="宋体" w:cs="宋体"/>
          <w:kern w:val="0"/>
          <w:sz w:val="22"/>
          <w:szCs w:val="24"/>
        </w:rPr>
      </w:pPr>
      <w:r>
        <w:rPr>
          <w:rFonts w:asciiTheme="minorEastAsia" w:hAnsiTheme="minorEastAsia" w:cs="宋体" w:hint="eastAsia"/>
          <w:kern w:val="0"/>
          <w:sz w:val="24"/>
          <w:szCs w:val="28"/>
        </w:rPr>
        <w:t>3.完成学院党委安排部署的其他工作。</w:t>
      </w:r>
    </w:p>
    <w:p w:rsidR="00E7071E" w:rsidRDefault="00E7071E" w:rsidP="00E7071E">
      <w:pPr>
        <w:widowControl/>
        <w:shd w:val="clear" w:color="auto" w:fill="FFFFFF"/>
        <w:spacing w:line="400" w:lineRule="exact"/>
        <w:ind w:firstLineChars="200" w:firstLine="442"/>
        <w:rPr>
          <w:rFonts w:ascii="宋体" w:eastAsia="宋体" w:hAnsi="宋体" w:cs="宋体"/>
          <w:b/>
          <w:kern w:val="0"/>
          <w:sz w:val="22"/>
          <w:szCs w:val="24"/>
        </w:rPr>
      </w:pPr>
      <w:r>
        <w:rPr>
          <w:rFonts w:ascii="宋体" w:eastAsia="宋体" w:hAnsi="宋体" w:cs="宋体"/>
          <w:b/>
          <w:kern w:val="0"/>
          <w:sz w:val="22"/>
          <w:szCs w:val="24"/>
        </w:rPr>
        <w:t>  </w:t>
      </w:r>
    </w:p>
    <w:p w:rsidR="00E7071E" w:rsidRDefault="00E7071E" w:rsidP="00E7071E">
      <w:pPr>
        <w:widowControl/>
        <w:shd w:val="clear" w:color="auto" w:fill="FFFFFF"/>
        <w:spacing w:line="400" w:lineRule="exact"/>
        <w:ind w:firstLineChars="200" w:firstLine="482"/>
        <w:rPr>
          <w:rFonts w:ascii="宋体" w:eastAsia="宋体" w:hAnsi="宋体" w:cs="宋体"/>
          <w:b/>
          <w:kern w:val="0"/>
          <w:sz w:val="22"/>
          <w:szCs w:val="24"/>
        </w:rPr>
      </w:pPr>
      <w:r>
        <w:rPr>
          <w:rFonts w:asciiTheme="minorEastAsia" w:hAnsiTheme="minorEastAsia" w:cs="宋体" w:hint="eastAsia"/>
          <w:b/>
          <w:kern w:val="0"/>
          <w:sz w:val="24"/>
          <w:szCs w:val="28"/>
        </w:rPr>
        <w:t>二、专业建设</w:t>
      </w:r>
    </w:p>
    <w:p w:rsidR="00E7071E" w:rsidRDefault="00E7071E" w:rsidP="00E7071E">
      <w:pPr>
        <w:widowControl/>
        <w:shd w:val="clear" w:color="auto" w:fill="FFFFFF"/>
        <w:spacing w:line="400" w:lineRule="exact"/>
        <w:ind w:firstLineChars="200" w:firstLine="480"/>
        <w:rPr>
          <w:rFonts w:ascii="宋体" w:eastAsia="宋体" w:hAnsi="宋体" w:cs="宋体"/>
          <w:kern w:val="0"/>
          <w:sz w:val="22"/>
          <w:szCs w:val="24"/>
        </w:rPr>
      </w:pPr>
      <w:r>
        <w:rPr>
          <w:rFonts w:asciiTheme="minorEastAsia" w:hAnsiTheme="minorEastAsia" w:cs="宋体" w:hint="eastAsia"/>
          <w:kern w:val="0"/>
          <w:sz w:val="24"/>
          <w:szCs w:val="28"/>
        </w:rPr>
        <w:t>1.加强学院法学专业和</w:t>
      </w:r>
      <w:proofErr w:type="gramStart"/>
      <w:r>
        <w:rPr>
          <w:rFonts w:asciiTheme="minorEastAsia" w:hAnsiTheme="minorEastAsia" w:cs="宋体" w:hint="eastAsia"/>
          <w:kern w:val="0"/>
          <w:sz w:val="24"/>
          <w:szCs w:val="28"/>
        </w:rPr>
        <w:t>思政教学</w:t>
      </w:r>
      <w:proofErr w:type="gramEnd"/>
      <w:r>
        <w:rPr>
          <w:rFonts w:asciiTheme="minorEastAsia" w:hAnsiTheme="minorEastAsia" w:cs="宋体" w:hint="eastAsia"/>
          <w:kern w:val="0"/>
          <w:sz w:val="24"/>
          <w:szCs w:val="28"/>
        </w:rPr>
        <w:t>部的学科、专业建设。</w:t>
      </w:r>
    </w:p>
    <w:p w:rsidR="00E7071E" w:rsidRDefault="00E7071E" w:rsidP="00E7071E">
      <w:pPr>
        <w:widowControl/>
        <w:shd w:val="clear" w:color="auto" w:fill="FFFFFF"/>
        <w:spacing w:line="400" w:lineRule="exact"/>
        <w:ind w:firstLineChars="200" w:firstLine="480"/>
        <w:rPr>
          <w:rFonts w:ascii="宋体" w:eastAsia="宋体" w:hAnsi="宋体" w:cs="宋体"/>
          <w:kern w:val="0"/>
          <w:sz w:val="22"/>
          <w:szCs w:val="24"/>
        </w:rPr>
      </w:pPr>
      <w:r>
        <w:rPr>
          <w:rFonts w:asciiTheme="minorEastAsia" w:hAnsiTheme="minorEastAsia" w:cs="宋体" w:hint="eastAsia"/>
          <w:kern w:val="0"/>
          <w:sz w:val="24"/>
          <w:szCs w:val="28"/>
        </w:rPr>
        <w:t>2.进一步修订2021级人才培养方案，凝练法学复合班的办班特色。</w:t>
      </w:r>
      <w:r>
        <w:rPr>
          <w:rFonts w:ascii="宋体" w:eastAsia="宋体" w:hAnsi="宋体" w:cs="宋体"/>
          <w:kern w:val="0"/>
          <w:sz w:val="22"/>
          <w:szCs w:val="24"/>
        </w:rPr>
        <w:t xml:space="preserve"> </w:t>
      </w:r>
    </w:p>
    <w:p w:rsidR="00E7071E" w:rsidRDefault="00E7071E" w:rsidP="00E7071E">
      <w:pPr>
        <w:widowControl/>
        <w:shd w:val="clear" w:color="auto" w:fill="FFFFFF"/>
        <w:spacing w:line="400" w:lineRule="exact"/>
        <w:ind w:firstLineChars="200" w:firstLine="480"/>
        <w:rPr>
          <w:rFonts w:asciiTheme="minorEastAsia" w:hAnsiTheme="minorEastAsia" w:cs="宋体"/>
          <w:kern w:val="0"/>
          <w:sz w:val="24"/>
          <w:szCs w:val="28"/>
        </w:rPr>
      </w:pPr>
      <w:r>
        <w:rPr>
          <w:rFonts w:asciiTheme="minorEastAsia" w:hAnsiTheme="minorEastAsia" w:cs="宋体" w:hint="eastAsia"/>
          <w:kern w:val="0"/>
          <w:sz w:val="24"/>
          <w:szCs w:val="28"/>
        </w:rPr>
        <w:t>3.推进课程改革，优化课程结构，拓展课程资源，创新教学方式。</w:t>
      </w:r>
    </w:p>
    <w:p w:rsidR="00E7071E" w:rsidRDefault="00E7071E" w:rsidP="00E7071E">
      <w:pPr>
        <w:widowControl/>
        <w:shd w:val="clear" w:color="auto" w:fill="FFFFFF"/>
        <w:spacing w:line="400" w:lineRule="exact"/>
        <w:ind w:firstLineChars="200" w:firstLine="480"/>
        <w:rPr>
          <w:rFonts w:asciiTheme="minorEastAsia" w:hAnsiTheme="minorEastAsia" w:cs="宋体"/>
          <w:kern w:val="0"/>
          <w:sz w:val="24"/>
          <w:szCs w:val="28"/>
        </w:rPr>
      </w:pPr>
      <w:r>
        <w:rPr>
          <w:rFonts w:asciiTheme="minorEastAsia" w:hAnsiTheme="minorEastAsia" w:cs="宋体" w:hint="eastAsia"/>
          <w:kern w:val="0"/>
          <w:sz w:val="24"/>
          <w:szCs w:val="28"/>
        </w:rPr>
        <w:t>4.大力鼓励学生参加各类学科竞赛，积极准备浙江省</w:t>
      </w:r>
      <w:r>
        <w:rPr>
          <w:rFonts w:asciiTheme="minorEastAsia" w:hAnsiTheme="minorEastAsia" w:cs="Times New Roman" w:hint="eastAsia"/>
          <w:sz w:val="24"/>
          <w:szCs w:val="24"/>
        </w:rPr>
        <w:t>大学生法律职业能力竞赛</w:t>
      </w:r>
      <w:r>
        <w:rPr>
          <w:rFonts w:asciiTheme="minorEastAsia" w:hAnsiTheme="minorEastAsia" w:cs="宋体" w:hint="eastAsia"/>
          <w:kern w:val="0"/>
          <w:sz w:val="24"/>
          <w:szCs w:val="28"/>
        </w:rPr>
        <w:t>赛事。</w:t>
      </w:r>
    </w:p>
    <w:p w:rsidR="00E7071E" w:rsidRDefault="00E7071E" w:rsidP="00E7071E">
      <w:pPr>
        <w:widowControl/>
        <w:shd w:val="clear" w:color="auto" w:fill="FFFFFF"/>
        <w:spacing w:line="400" w:lineRule="exact"/>
        <w:ind w:firstLineChars="200" w:firstLine="440"/>
        <w:rPr>
          <w:rFonts w:ascii="宋体" w:eastAsia="宋体" w:hAnsi="宋体" w:cs="宋体"/>
          <w:kern w:val="0"/>
          <w:sz w:val="22"/>
          <w:szCs w:val="24"/>
        </w:rPr>
      </w:pPr>
      <w:r>
        <w:rPr>
          <w:rFonts w:ascii="宋体" w:eastAsia="宋体" w:hAnsi="宋体" w:cs="宋体"/>
          <w:kern w:val="0"/>
          <w:sz w:val="22"/>
          <w:szCs w:val="24"/>
        </w:rPr>
        <w:t>  </w:t>
      </w:r>
    </w:p>
    <w:p w:rsidR="00E7071E" w:rsidRDefault="00E7071E" w:rsidP="00E7071E">
      <w:pPr>
        <w:widowControl/>
        <w:shd w:val="clear" w:color="auto" w:fill="FFFFFF"/>
        <w:spacing w:line="400" w:lineRule="exact"/>
        <w:ind w:firstLineChars="200" w:firstLine="482"/>
        <w:rPr>
          <w:rFonts w:ascii="宋体" w:eastAsia="宋体" w:hAnsi="宋体" w:cs="宋体"/>
          <w:b/>
          <w:kern w:val="0"/>
          <w:sz w:val="22"/>
          <w:szCs w:val="24"/>
        </w:rPr>
      </w:pPr>
      <w:r>
        <w:rPr>
          <w:rFonts w:asciiTheme="minorEastAsia" w:hAnsiTheme="minorEastAsia" w:cs="宋体" w:hint="eastAsia"/>
          <w:b/>
          <w:kern w:val="0"/>
          <w:sz w:val="24"/>
          <w:szCs w:val="28"/>
        </w:rPr>
        <w:t>三、科研工作</w:t>
      </w:r>
    </w:p>
    <w:p w:rsidR="00E7071E" w:rsidRDefault="00E7071E" w:rsidP="00E7071E">
      <w:pPr>
        <w:widowControl/>
        <w:shd w:val="clear" w:color="auto" w:fill="FFFFFF"/>
        <w:spacing w:line="400" w:lineRule="exact"/>
        <w:ind w:firstLineChars="200" w:firstLine="480"/>
        <w:rPr>
          <w:rFonts w:ascii="宋体" w:eastAsia="宋体" w:hAnsi="宋体" w:cs="宋体"/>
          <w:kern w:val="0"/>
          <w:sz w:val="22"/>
          <w:szCs w:val="24"/>
        </w:rPr>
      </w:pPr>
      <w:r>
        <w:rPr>
          <w:rFonts w:asciiTheme="minorEastAsia" w:hAnsiTheme="minorEastAsia" w:cs="宋体" w:hint="eastAsia"/>
          <w:kern w:val="0"/>
          <w:sz w:val="24"/>
          <w:szCs w:val="28"/>
        </w:rPr>
        <w:t>1.深入推进科研和服务社会工作，进一步在学院范围内推行科研清零行动，能形成若干高级别的科研成果。</w:t>
      </w:r>
    </w:p>
    <w:p w:rsidR="00E7071E" w:rsidRDefault="00E7071E" w:rsidP="00E7071E">
      <w:pPr>
        <w:widowControl/>
        <w:shd w:val="clear" w:color="auto" w:fill="FFFFFF"/>
        <w:spacing w:line="400" w:lineRule="exact"/>
        <w:ind w:firstLineChars="200" w:firstLine="480"/>
        <w:rPr>
          <w:rFonts w:ascii="宋体" w:eastAsia="宋体" w:hAnsi="宋体" w:cs="宋体"/>
          <w:kern w:val="0"/>
          <w:sz w:val="22"/>
          <w:szCs w:val="24"/>
        </w:rPr>
      </w:pPr>
      <w:r>
        <w:rPr>
          <w:rFonts w:asciiTheme="minorEastAsia" w:hAnsiTheme="minorEastAsia" w:cs="宋体" w:hint="eastAsia"/>
          <w:kern w:val="0"/>
          <w:sz w:val="24"/>
          <w:szCs w:val="28"/>
        </w:rPr>
        <w:t>2.强化实验实训教学。</w:t>
      </w:r>
    </w:p>
    <w:p w:rsidR="00E7071E" w:rsidRDefault="00E7071E" w:rsidP="00E7071E">
      <w:pPr>
        <w:widowControl/>
        <w:shd w:val="clear" w:color="auto" w:fill="FFFFFF"/>
        <w:spacing w:line="400" w:lineRule="exact"/>
        <w:ind w:firstLineChars="200" w:firstLine="440"/>
        <w:rPr>
          <w:rFonts w:ascii="宋体" w:eastAsia="宋体" w:hAnsi="宋体" w:cs="宋体"/>
          <w:kern w:val="0"/>
          <w:sz w:val="22"/>
          <w:szCs w:val="24"/>
        </w:rPr>
      </w:pPr>
      <w:r>
        <w:rPr>
          <w:rFonts w:ascii="宋体" w:eastAsia="宋体" w:hAnsi="宋体" w:cs="宋体"/>
          <w:kern w:val="0"/>
          <w:sz w:val="22"/>
          <w:szCs w:val="24"/>
        </w:rPr>
        <w:t>    </w:t>
      </w:r>
    </w:p>
    <w:p w:rsidR="00E7071E" w:rsidRDefault="00E7071E" w:rsidP="00E7071E">
      <w:pPr>
        <w:widowControl/>
        <w:shd w:val="clear" w:color="auto" w:fill="FFFFFF"/>
        <w:spacing w:line="400" w:lineRule="exact"/>
        <w:ind w:firstLineChars="200" w:firstLine="482"/>
        <w:rPr>
          <w:rFonts w:ascii="宋体" w:eastAsia="宋体" w:hAnsi="宋体" w:cs="宋体"/>
          <w:b/>
          <w:kern w:val="0"/>
          <w:sz w:val="22"/>
          <w:szCs w:val="24"/>
        </w:rPr>
      </w:pPr>
      <w:r>
        <w:rPr>
          <w:rFonts w:asciiTheme="minorEastAsia" w:hAnsiTheme="minorEastAsia" w:cs="宋体" w:hint="eastAsia"/>
          <w:b/>
          <w:kern w:val="0"/>
          <w:sz w:val="24"/>
          <w:szCs w:val="28"/>
        </w:rPr>
        <w:t>四、学生工作</w:t>
      </w:r>
    </w:p>
    <w:p w:rsidR="00E7071E" w:rsidRDefault="00E7071E" w:rsidP="00E7071E">
      <w:pPr>
        <w:widowControl/>
        <w:shd w:val="clear" w:color="auto" w:fill="FFFFFF"/>
        <w:spacing w:line="400" w:lineRule="exact"/>
        <w:ind w:firstLineChars="200" w:firstLine="480"/>
        <w:rPr>
          <w:rFonts w:ascii="宋体" w:eastAsia="宋体" w:hAnsi="宋体" w:cs="宋体"/>
          <w:kern w:val="0"/>
          <w:sz w:val="22"/>
          <w:szCs w:val="24"/>
        </w:rPr>
      </w:pPr>
      <w:r>
        <w:rPr>
          <w:rFonts w:asciiTheme="minorEastAsia" w:hAnsiTheme="minorEastAsia" w:cs="宋体" w:hint="eastAsia"/>
          <w:kern w:val="0"/>
          <w:sz w:val="24"/>
          <w:szCs w:val="28"/>
        </w:rPr>
        <w:t>1.加强学生思想引领工作和学风建设工作。</w:t>
      </w:r>
    </w:p>
    <w:p w:rsidR="00E7071E" w:rsidRDefault="00E7071E" w:rsidP="00E7071E">
      <w:pPr>
        <w:widowControl/>
        <w:shd w:val="clear" w:color="auto" w:fill="FFFFFF"/>
        <w:spacing w:line="400" w:lineRule="exact"/>
        <w:ind w:firstLineChars="200" w:firstLine="480"/>
        <w:rPr>
          <w:rFonts w:ascii="宋体" w:eastAsia="宋体" w:hAnsi="宋体" w:cs="宋体"/>
          <w:kern w:val="0"/>
          <w:sz w:val="22"/>
          <w:szCs w:val="24"/>
        </w:rPr>
      </w:pPr>
      <w:r>
        <w:rPr>
          <w:rFonts w:asciiTheme="minorEastAsia" w:hAnsiTheme="minorEastAsia" w:cs="宋体" w:hint="eastAsia"/>
          <w:kern w:val="0"/>
          <w:sz w:val="24"/>
          <w:szCs w:val="28"/>
        </w:rPr>
        <w:t>2.精细化提高学生的素质培养，探索量化考核标准。</w:t>
      </w:r>
    </w:p>
    <w:p w:rsidR="00E7071E" w:rsidRDefault="00E7071E" w:rsidP="00E7071E">
      <w:pPr>
        <w:widowControl/>
        <w:spacing w:line="400" w:lineRule="exact"/>
        <w:ind w:firstLineChars="200" w:firstLine="480"/>
        <w:rPr>
          <w:rFonts w:ascii="宋体" w:eastAsia="宋体" w:hAnsi="宋体" w:cs="宋体"/>
          <w:kern w:val="0"/>
          <w:sz w:val="22"/>
          <w:szCs w:val="24"/>
        </w:rPr>
      </w:pPr>
      <w:r>
        <w:rPr>
          <w:rFonts w:asciiTheme="minorEastAsia" w:hAnsiTheme="minorEastAsia" w:cs="宋体" w:hint="eastAsia"/>
          <w:kern w:val="0"/>
          <w:sz w:val="24"/>
          <w:szCs w:val="28"/>
        </w:rPr>
        <w:t>3.做好2021届本科生就业服务与指导工作，提高学生的就业率。</w:t>
      </w:r>
    </w:p>
    <w:p w:rsidR="00E7071E" w:rsidRDefault="00E7071E" w:rsidP="00E7071E">
      <w:pPr>
        <w:widowControl/>
        <w:spacing w:line="400" w:lineRule="exact"/>
        <w:ind w:firstLineChars="200" w:firstLine="480"/>
        <w:rPr>
          <w:rFonts w:asciiTheme="minorEastAsia" w:hAnsiTheme="minorEastAsia" w:cs="宋体"/>
          <w:kern w:val="0"/>
          <w:sz w:val="24"/>
          <w:szCs w:val="28"/>
        </w:rPr>
      </w:pPr>
      <w:r>
        <w:rPr>
          <w:rFonts w:asciiTheme="minorEastAsia" w:hAnsiTheme="minorEastAsia" w:cs="宋体" w:hint="eastAsia"/>
          <w:kern w:val="0"/>
          <w:sz w:val="24"/>
          <w:szCs w:val="28"/>
        </w:rPr>
        <w:t>4.做好2021级新生招生宣传工作。</w:t>
      </w:r>
    </w:p>
    <w:p w:rsidR="00E7071E" w:rsidRDefault="00E7071E" w:rsidP="00E7071E">
      <w:pPr>
        <w:widowControl/>
        <w:spacing w:line="400" w:lineRule="exact"/>
        <w:ind w:firstLineChars="200" w:firstLine="480"/>
        <w:rPr>
          <w:rFonts w:asciiTheme="minorEastAsia" w:hAnsiTheme="minorEastAsia" w:cs="宋体"/>
          <w:kern w:val="0"/>
          <w:sz w:val="24"/>
          <w:szCs w:val="28"/>
        </w:rPr>
      </w:pPr>
      <w:r>
        <w:rPr>
          <w:rFonts w:asciiTheme="minorEastAsia" w:hAnsiTheme="minorEastAsia" w:cs="宋体" w:hint="eastAsia"/>
          <w:kern w:val="0"/>
          <w:sz w:val="24"/>
          <w:szCs w:val="28"/>
        </w:rPr>
        <w:t>5.做好2021级新生教育与管理的各项工作。</w:t>
      </w:r>
    </w:p>
    <w:p w:rsidR="00E7071E" w:rsidRDefault="00E7071E" w:rsidP="00E7071E">
      <w:pPr>
        <w:widowControl/>
        <w:spacing w:line="400" w:lineRule="exact"/>
        <w:ind w:firstLineChars="200" w:firstLine="440"/>
        <w:rPr>
          <w:rFonts w:ascii="宋体" w:eastAsia="宋体" w:hAnsi="宋体" w:cs="宋体"/>
          <w:kern w:val="0"/>
          <w:sz w:val="22"/>
          <w:szCs w:val="24"/>
        </w:rPr>
      </w:pPr>
    </w:p>
    <w:p w:rsidR="00E7071E" w:rsidRDefault="00E7071E" w:rsidP="00E7071E">
      <w:pPr>
        <w:widowControl/>
        <w:shd w:val="clear" w:color="auto" w:fill="FFFFFF"/>
        <w:spacing w:line="400" w:lineRule="exact"/>
        <w:ind w:firstLineChars="200" w:firstLine="482"/>
        <w:rPr>
          <w:rFonts w:ascii="宋体" w:eastAsia="宋体" w:hAnsi="宋体" w:cs="宋体"/>
          <w:b/>
          <w:kern w:val="0"/>
          <w:sz w:val="22"/>
          <w:szCs w:val="24"/>
        </w:rPr>
      </w:pPr>
      <w:r>
        <w:rPr>
          <w:rFonts w:asciiTheme="minorEastAsia" w:hAnsiTheme="minorEastAsia" w:cs="宋体" w:hint="eastAsia"/>
          <w:b/>
          <w:kern w:val="0"/>
          <w:sz w:val="24"/>
          <w:szCs w:val="28"/>
        </w:rPr>
        <w:t>五、其他工作</w:t>
      </w:r>
    </w:p>
    <w:p w:rsidR="00E7071E" w:rsidRDefault="00E7071E" w:rsidP="00E7071E">
      <w:pPr>
        <w:widowControl/>
        <w:shd w:val="clear" w:color="auto" w:fill="FFFFFF"/>
        <w:spacing w:line="400" w:lineRule="exact"/>
        <w:ind w:firstLineChars="200" w:firstLine="480"/>
        <w:rPr>
          <w:rFonts w:ascii="宋体" w:eastAsia="宋体" w:hAnsi="宋体" w:cs="宋体"/>
          <w:kern w:val="0"/>
          <w:sz w:val="22"/>
          <w:szCs w:val="24"/>
        </w:rPr>
      </w:pPr>
      <w:r>
        <w:rPr>
          <w:rFonts w:asciiTheme="minorEastAsia" w:hAnsiTheme="minorEastAsia" w:cs="宋体" w:hint="eastAsia"/>
          <w:kern w:val="0"/>
          <w:sz w:val="24"/>
          <w:szCs w:val="28"/>
        </w:rPr>
        <w:t>1.加强学院文化建设。</w:t>
      </w:r>
    </w:p>
    <w:p w:rsidR="00E7071E" w:rsidRDefault="00E7071E" w:rsidP="00E7071E">
      <w:pPr>
        <w:widowControl/>
        <w:shd w:val="clear" w:color="auto" w:fill="FFFFFF"/>
        <w:spacing w:line="400" w:lineRule="exact"/>
        <w:ind w:firstLineChars="200" w:firstLine="480"/>
        <w:rPr>
          <w:rFonts w:ascii="宋体" w:eastAsia="宋体" w:hAnsi="宋体" w:cs="宋体"/>
          <w:kern w:val="0"/>
          <w:sz w:val="22"/>
          <w:szCs w:val="24"/>
        </w:rPr>
      </w:pPr>
      <w:r>
        <w:rPr>
          <w:rFonts w:asciiTheme="minorEastAsia" w:hAnsiTheme="minorEastAsia" w:cs="宋体" w:hint="eastAsia"/>
          <w:kern w:val="0"/>
          <w:sz w:val="24"/>
          <w:szCs w:val="28"/>
        </w:rPr>
        <w:t>2.加强学院校友工作。</w:t>
      </w:r>
    </w:p>
    <w:p w:rsidR="0083676E" w:rsidRDefault="0083676E"/>
    <w:sectPr w:rsidR="0083676E" w:rsidSect="0083676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7071E"/>
    <w:rsid w:val="0083676E"/>
    <w:rsid w:val="00E707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071E"/>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70</Words>
  <Characters>405</Characters>
  <Application>Microsoft Office Word</Application>
  <DocSecurity>0</DocSecurity>
  <Lines>3</Lines>
  <Paragraphs>1</Paragraphs>
  <ScaleCrop>false</ScaleCrop>
  <Company>中国石油大学</Company>
  <LinksUpToDate>false</LinksUpToDate>
  <CharactersWithSpaces>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wzh</dc:creator>
  <cp:lastModifiedBy>wzh</cp:lastModifiedBy>
  <cp:revision>1</cp:revision>
  <dcterms:created xsi:type="dcterms:W3CDTF">2020-12-11T00:51:00Z</dcterms:created>
  <dcterms:modified xsi:type="dcterms:W3CDTF">2020-12-11T01:03:00Z</dcterms:modified>
</cp:coreProperties>
</file>