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sz w:val="36"/>
          <w:szCs w:val="36"/>
        </w:rPr>
      </w:pPr>
      <w:r>
        <w:rPr>
          <w:rFonts w:hint="eastAsia" w:ascii="黑体" w:hAnsi="黑体" w:eastAsia="黑体" w:cs="黑体"/>
          <w:sz w:val="36"/>
          <w:szCs w:val="36"/>
        </w:rPr>
        <w:t>理学院2020年工作总结</w:t>
      </w:r>
    </w:p>
    <w:p>
      <w:pPr>
        <w:rPr>
          <w:rFonts w:ascii="新宋体" w:hAnsi="新宋体" w:eastAsia="新宋体" w:cs="新宋体"/>
          <w:sz w:val="28"/>
          <w:szCs w:val="28"/>
        </w:rPr>
      </w:pPr>
    </w:p>
    <w:p>
      <w:pPr>
        <w:rPr>
          <w:rFonts w:ascii="新宋体" w:hAnsi="新宋体" w:eastAsia="新宋体" w:cs="新宋体"/>
          <w:sz w:val="28"/>
          <w:szCs w:val="28"/>
        </w:rPr>
      </w:pPr>
      <w:r>
        <w:rPr>
          <w:rFonts w:hint="eastAsia" w:ascii="新宋体" w:hAnsi="新宋体" w:eastAsia="新宋体" w:cs="新宋体"/>
          <w:sz w:val="28"/>
          <w:szCs w:val="28"/>
        </w:rPr>
        <w:t xml:space="preserve">   在行知学院党委、行政的正确领导下，2020年理学院的工作按计划有序开展。坚持党政联席会议制度，讨论日常工作，充分发挥集体的智慧，集体决策理学院各项工作，工作中取得了一定的成绩。</w:t>
      </w:r>
    </w:p>
    <w:p>
      <w:pPr>
        <w:ind w:firstLine="562" w:firstLineChars="200"/>
        <w:rPr>
          <w:rFonts w:ascii="新宋体" w:hAnsi="新宋体" w:eastAsia="新宋体" w:cs="新宋体"/>
          <w:b/>
          <w:bCs/>
          <w:sz w:val="28"/>
          <w:szCs w:val="28"/>
        </w:rPr>
      </w:pPr>
      <w:r>
        <w:rPr>
          <w:rFonts w:hint="eastAsia" w:ascii="新宋体" w:hAnsi="新宋体" w:eastAsia="新宋体" w:cs="新宋体"/>
          <w:b/>
          <w:bCs/>
          <w:sz w:val="28"/>
          <w:szCs w:val="28"/>
        </w:rPr>
        <w:t>一、抓党建促发展，构建和谐理学院</w:t>
      </w:r>
    </w:p>
    <w:p>
      <w:pPr>
        <w:ind w:firstLine="560" w:firstLineChars="200"/>
        <w:rPr>
          <w:rFonts w:ascii="新宋体" w:hAnsi="新宋体" w:eastAsia="新宋体" w:cs="新宋体"/>
          <w:sz w:val="28"/>
          <w:szCs w:val="28"/>
        </w:rPr>
      </w:pPr>
      <w:r>
        <w:rPr>
          <w:rFonts w:hint="eastAsia" w:ascii="新宋体" w:hAnsi="新宋体" w:eastAsia="新宋体" w:cs="新宋体"/>
          <w:sz w:val="28"/>
          <w:szCs w:val="28"/>
        </w:rPr>
        <w:t>以讲政治讲团结为着力点，以落实党政联席会议为抓手，认真抓好领导班子队伍建设。以新时期好干部二十字标准为要求，围绕“抓党建促发展”这个中心，带领全体班子成员开展各项工作。坚持党政联席会议制度，即使疫情期间也通过钉钉视频会议形式定期召开会议，按照党政分工合作、共同负责的要求，形成互相配合、协调运转的工作机制，班子成员团结、协作，更富战斗力。班子成员通过开展调研和座谈工作，深入了解学院发展中存在的问题及老师关心的主要问题，以问题为导向深入研究，确保学院各项工作稳步推进。</w:t>
      </w:r>
    </w:p>
    <w:p>
      <w:pPr>
        <w:ind w:firstLine="560" w:firstLineChars="200"/>
        <w:rPr>
          <w:rFonts w:ascii="新宋体" w:hAnsi="新宋体" w:eastAsia="新宋体" w:cs="新宋体"/>
          <w:sz w:val="28"/>
          <w:szCs w:val="28"/>
        </w:rPr>
      </w:pPr>
      <w:r>
        <w:rPr>
          <w:rFonts w:hint="eastAsia" w:ascii="新宋体" w:hAnsi="新宋体" w:eastAsia="新宋体" w:cs="新宋体"/>
          <w:sz w:val="28"/>
          <w:szCs w:val="28"/>
        </w:rPr>
        <w:t>坚持党内生活制度常态化，严肃党内组织生活。党总支抓理论学习有法，始终坚持深入学习宣传贯彻习近平新时代中国特色社会主义思想和党的十九大精神，开展党章党规党纪专题教育。严格执行“三会一课</w:t>
      </w:r>
      <w:r>
        <w:rPr>
          <w:rFonts w:ascii="新宋体" w:hAnsi="新宋体" w:eastAsia="新宋体" w:cs="新宋体"/>
          <w:sz w:val="28"/>
          <w:szCs w:val="28"/>
        </w:rPr>
        <w:t>”</w:t>
      </w:r>
      <w:r>
        <w:rPr>
          <w:rFonts w:hint="eastAsia" w:ascii="新宋体" w:hAnsi="新宋体" w:eastAsia="新宋体" w:cs="新宋体"/>
          <w:sz w:val="28"/>
          <w:szCs w:val="28"/>
        </w:rPr>
        <w:t xml:space="preserve">制度，每月至少 </w:t>
      </w:r>
      <w:r>
        <w:rPr>
          <w:rFonts w:ascii="新宋体" w:hAnsi="新宋体" w:eastAsia="新宋体" w:cs="新宋体"/>
          <w:sz w:val="28"/>
          <w:szCs w:val="28"/>
        </w:rPr>
        <w:t xml:space="preserve">1 </w:t>
      </w:r>
      <w:r>
        <w:rPr>
          <w:rFonts w:hint="eastAsia" w:ascii="新宋体" w:hAnsi="新宋体" w:eastAsia="新宋体" w:cs="新宋体"/>
          <w:sz w:val="28"/>
          <w:szCs w:val="28"/>
        </w:rPr>
        <w:t xml:space="preserve">次支部大会，每半年至少 </w:t>
      </w:r>
      <w:r>
        <w:rPr>
          <w:rFonts w:ascii="新宋体" w:hAnsi="新宋体" w:eastAsia="新宋体" w:cs="新宋体"/>
          <w:sz w:val="28"/>
          <w:szCs w:val="28"/>
        </w:rPr>
        <w:t xml:space="preserve">1 </w:t>
      </w:r>
      <w:r>
        <w:rPr>
          <w:rFonts w:hint="eastAsia" w:ascii="新宋体" w:hAnsi="新宋体" w:eastAsia="新宋体" w:cs="新宋体"/>
          <w:sz w:val="28"/>
          <w:szCs w:val="28"/>
        </w:rPr>
        <w:t>次支部书记讲党课，每月</w:t>
      </w:r>
      <w:r>
        <w:rPr>
          <w:rFonts w:ascii="新宋体" w:hAnsi="新宋体" w:eastAsia="新宋体" w:cs="新宋体"/>
          <w:sz w:val="28"/>
          <w:szCs w:val="28"/>
        </w:rPr>
        <w:t>1</w:t>
      </w:r>
      <w:r>
        <w:rPr>
          <w:rFonts w:hint="eastAsia" w:ascii="新宋体" w:hAnsi="新宋体" w:eastAsia="新宋体" w:cs="新宋体"/>
          <w:sz w:val="28"/>
          <w:szCs w:val="28"/>
        </w:rPr>
        <w:t xml:space="preserve">次主题党日活动，规范开展组织生活会和党员评议。组织“双周教工例会政治学习”，“红色课堂”特色课程8讲，借助微博、微信等新媒介，实现了党员参与全覆盖，学习教育无死角，学习形式多元化，形成浓厚学习氛围。在思想上、政治上、行动上与党中央保持高度一致，确保上级精神在党支部各项工作中落到实处。积极开展 “新时代 </w:t>
      </w:r>
      <w:r>
        <w:rPr>
          <w:rFonts w:ascii="新宋体" w:hAnsi="新宋体" w:eastAsia="新宋体" w:cs="新宋体"/>
          <w:sz w:val="28"/>
          <w:szCs w:val="28"/>
        </w:rPr>
        <w:t xml:space="preserve">e </w:t>
      </w:r>
      <w:r>
        <w:rPr>
          <w:rFonts w:hint="eastAsia" w:ascii="新宋体" w:hAnsi="新宋体" w:eastAsia="新宋体" w:cs="新宋体"/>
          <w:sz w:val="28"/>
          <w:szCs w:val="28"/>
        </w:rPr>
        <w:t>支部”党员在线学习时长及“学习强国”党员学习积分争先活动。全力推进“不忘初心、牢记使命”主题教育，进一步凝聚合力，振奋精神，坚定信心、真抓实干，切实把思想和行动统一到学院发展上来。</w:t>
      </w:r>
      <w:r>
        <w:rPr>
          <w:rFonts w:hint="eastAsia" w:ascii="新宋体" w:hAnsi="新宋体" w:eastAsia="新宋体" w:cs="新宋体"/>
          <w:sz w:val="28"/>
          <w:szCs w:val="28"/>
          <w:lang w:val="en-US" w:eastAsia="zh-CN"/>
        </w:rPr>
        <w:t>党建引领战疫，突出战斗堡垒作用。</w:t>
      </w:r>
      <w:r>
        <w:rPr>
          <w:rFonts w:hint="eastAsia"/>
          <w:sz w:val="28"/>
          <w:szCs w:val="28"/>
          <w:lang w:val="en-US" w:eastAsia="zh-CN"/>
        </w:rPr>
        <w:t>加强教职工、学生党支部组织建设，切实发挥“全国党建工作样板支部”引领作用，强化党支部在战疫复学工作中的政治核心和战斗堡垒作用，深化廉洁教育和规矩纪律意识，树立良好师德师风。</w:t>
      </w:r>
    </w:p>
    <w:p>
      <w:pPr>
        <w:ind w:firstLine="560" w:firstLineChars="200"/>
        <w:rPr>
          <w:rFonts w:hint="eastAsia" w:ascii="新宋体" w:hAnsi="新宋体" w:eastAsia="新宋体" w:cs="新宋体"/>
          <w:sz w:val="28"/>
          <w:szCs w:val="28"/>
        </w:rPr>
      </w:pPr>
      <w:r>
        <w:rPr>
          <w:rFonts w:hint="eastAsia" w:ascii="新宋体" w:hAnsi="新宋体" w:eastAsia="新宋体" w:cs="新宋体"/>
          <w:sz w:val="28"/>
          <w:szCs w:val="28"/>
        </w:rPr>
        <w:t>立足理学院专业特色，探索实践“党建+”工作模式。树立系统思维，党员干部主动加压，将“两学一做”融入育人工作、科学研究和社会服务的各方面、全过程。围绕应用性人才培养中心工作，逐渐细化形成“党建+校企合作”、“党建</w:t>
      </w:r>
      <w:r>
        <w:rPr>
          <w:rFonts w:ascii="新宋体" w:hAnsi="新宋体" w:eastAsia="新宋体" w:cs="新宋体"/>
          <w:sz w:val="28"/>
          <w:szCs w:val="28"/>
        </w:rPr>
        <w:t>+</w:t>
      </w:r>
      <w:r>
        <w:rPr>
          <w:rFonts w:hint="eastAsia" w:ascii="新宋体" w:hAnsi="新宋体" w:eastAsia="新宋体" w:cs="新宋体"/>
          <w:sz w:val="28"/>
          <w:szCs w:val="28"/>
        </w:rPr>
        <w:t>创新创业”、“党建</w:t>
      </w:r>
      <w:r>
        <w:rPr>
          <w:rFonts w:ascii="新宋体" w:hAnsi="新宋体" w:eastAsia="新宋体" w:cs="新宋体"/>
          <w:sz w:val="28"/>
          <w:szCs w:val="28"/>
        </w:rPr>
        <w:t>+</w:t>
      </w:r>
      <w:r>
        <w:rPr>
          <w:rFonts w:hint="eastAsia" w:ascii="新宋体" w:hAnsi="新宋体" w:eastAsia="新宋体" w:cs="新宋体"/>
          <w:sz w:val="28"/>
          <w:szCs w:val="28"/>
        </w:rPr>
        <w:t>社会服务”、“党建</w:t>
      </w:r>
      <w:r>
        <w:rPr>
          <w:rFonts w:ascii="新宋体" w:hAnsi="新宋体" w:eastAsia="新宋体" w:cs="新宋体"/>
          <w:sz w:val="28"/>
          <w:szCs w:val="28"/>
        </w:rPr>
        <w:t>+</w:t>
      </w:r>
      <w:r>
        <w:rPr>
          <w:rFonts w:hint="eastAsia" w:ascii="新宋体" w:hAnsi="新宋体" w:eastAsia="新宋体" w:cs="新宋体"/>
          <w:sz w:val="28"/>
          <w:szCs w:val="28"/>
        </w:rPr>
        <w:t>学风建设”等四大专题内容，组织师生党员积极投身人才培 养、学科发展和社会服务等各项事业，构建大党建工作体系及内涵，把教研工作和党建工作有机融合，切实践行双带头、双过硬、双促进工作方法，着力提升竞争力、创造力、 服务力、影响力四力，以“党建</w:t>
      </w:r>
      <w:r>
        <w:rPr>
          <w:rFonts w:ascii="新宋体" w:hAnsi="新宋体" w:eastAsia="新宋体" w:cs="新宋体"/>
          <w:sz w:val="28"/>
          <w:szCs w:val="28"/>
        </w:rPr>
        <w:t>+</w:t>
      </w:r>
      <w:r>
        <w:rPr>
          <w:rFonts w:hint="eastAsia" w:ascii="新宋体" w:hAnsi="新宋体" w:eastAsia="新宋体" w:cs="新宋体"/>
          <w:sz w:val="28"/>
          <w:szCs w:val="28"/>
        </w:rPr>
        <w:t>”机制助推各项事业发展实效，切实体现党员先进性和党组织战斗力。</w:t>
      </w:r>
    </w:p>
    <w:p>
      <w:pPr>
        <w:ind w:firstLine="562" w:firstLineChars="200"/>
        <w:rPr>
          <w:rFonts w:ascii="新宋体" w:hAnsi="新宋体" w:eastAsia="新宋体" w:cs="新宋体"/>
          <w:b/>
          <w:bCs/>
          <w:sz w:val="28"/>
          <w:szCs w:val="28"/>
        </w:rPr>
      </w:pPr>
      <w:r>
        <w:rPr>
          <w:rFonts w:hint="eastAsia" w:ascii="新宋体" w:hAnsi="新宋体" w:eastAsia="新宋体" w:cs="新宋体"/>
          <w:b/>
          <w:bCs/>
          <w:sz w:val="28"/>
          <w:szCs w:val="28"/>
        </w:rPr>
        <w:t>二、抓质量促提升，提升人才培养质量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15" w:lineRule="atLeast"/>
        <w:ind w:left="0" w:right="0" w:firstLine="585"/>
        <w:jc w:val="left"/>
        <w:rPr>
          <w:rFonts w:hint="default" w:ascii="新宋体" w:hAnsi="新宋体" w:eastAsia="新宋体" w:cs="新宋体"/>
          <w:sz w:val="28"/>
          <w:szCs w:val="28"/>
          <w:lang w:val="en-US"/>
        </w:rPr>
      </w:pPr>
      <w:r>
        <w:rPr>
          <w:rFonts w:hint="eastAsia" w:ascii="新宋体" w:hAnsi="新宋体" w:eastAsia="新宋体" w:cs="新宋体"/>
          <w:sz w:val="28"/>
          <w:szCs w:val="28"/>
        </w:rPr>
        <w:t>立师德抓师风，注重师资队伍建设。坚持把师德师风作为教师素质评价的第一标准，健全师德考核制度。推动师德建设常态化长效化，引导广大教师教书育人和自我修养相结合，做到以德立身、以德立学、以德施教，更好担当起学生健康成长指导者和引路人的责任。注重教师队伍梯队建设，引进新教师4名</w:t>
      </w:r>
      <w:r>
        <w:rPr>
          <w:rFonts w:hint="eastAsia" w:ascii="新宋体" w:hAnsi="新宋体" w:eastAsia="新宋体" w:cs="新宋体"/>
          <w:sz w:val="28"/>
          <w:szCs w:val="28"/>
          <w:lang w:eastAsia="zh-CN"/>
        </w:rPr>
        <w:t>，</w:t>
      </w:r>
      <w:r>
        <w:rPr>
          <w:rFonts w:hint="eastAsia" w:ascii="新宋体" w:hAnsi="新宋体" w:eastAsia="新宋体" w:cs="新宋体"/>
          <w:sz w:val="28"/>
          <w:szCs w:val="28"/>
          <w:lang w:val="en-US" w:eastAsia="zh-CN"/>
        </w:rPr>
        <w:t>其中博士3名</w:t>
      </w:r>
      <w:r>
        <w:rPr>
          <w:rFonts w:hint="eastAsia" w:ascii="新宋体" w:hAnsi="新宋体" w:eastAsia="新宋体" w:cs="新宋体"/>
          <w:sz w:val="28"/>
          <w:szCs w:val="28"/>
        </w:rPr>
        <w:t>。新进教师与教授结对，培育新进教师成长。持续做好各类人才项目申报工作，</w:t>
      </w:r>
      <w:r>
        <w:rPr>
          <w:rFonts w:hint="eastAsia" w:ascii="新宋体" w:hAnsi="新宋体" w:eastAsia="新宋体" w:cs="新宋体"/>
          <w:sz w:val="28"/>
          <w:szCs w:val="28"/>
          <w:lang w:val="en-US" w:eastAsia="zh-CN"/>
        </w:rPr>
        <w:t>我院有3位老师入选“</w:t>
      </w:r>
      <w:r>
        <w:rPr>
          <w:rFonts w:hint="eastAsia" w:ascii="新宋体" w:hAnsi="新宋体" w:eastAsia="新宋体" w:cs="新宋体"/>
          <w:sz w:val="28"/>
          <w:szCs w:val="28"/>
        </w:rPr>
        <w:t>浙江省高校领军人才培养计划”</w:t>
      </w:r>
      <w:r>
        <w:rPr>
          <w:rFonts w:hint="eastAsia" w:ascii="新宋体" w:hAnsi="新宋体" w:eastAsia="新宋体" w:cs="新宋体"/>
          <w:sz w:val="28"/>
          <w:szCs w:val="28"/>
          <w:lang w:eastAsia="zh-CN"/>
        </w:rPr>
        <w:t>，</w:t>
      </w:r>
      <w:r>
        <w:rPr>
          <w:rFonts w:hint="eastAsia" w:ascii="新宋体" w:hAnsi="新宋体" w:eastAsia="新宋体" w:cs="新宋体"/>
          <w:sz w:val="28"/>
          <w:szCs w:val="28"/>
          <w:lang w:val="en-US" w:eastAsia="zh-CN"/>
        </w:rPr>
        <w:t>其中高层次拔尖人才</w:t>
      </w:r>
      <w:r>
        <w:rPr>
          <w:rFonts w:hint="default" w:ascii="新宋体" w:hAnsi="新宋体" w:eastAsia="新宋体" w:cs="新宋体"/>
          <w:sz w:val="28"/>
          <w:szCs w:val="28"/>
          <w:lang w:val="en-US" w:eastAsia="zh-CN"/>
        </w:rPr>
        <w:t>1人</w:t>
      </w:r>
      <w:r>
        <w:rPr>
          <w:rFonts w:hint="eastAsia" w:ascii="新宋体" w:hAnsi="新宋体" w:eastAsia="新宋体" w:cs="新宋体"/>
          <w:sz w:val="28"/>
          <w:szCs w:val="28"/>
          <w:lang w:val="en-US" w:eastAsia="zh-CN"/>
        </w:rPr>
        <w:t>，</w:t>
      </w:r>
      <w:r>
        <w:rPr>
          <w:rFonts w:hint="default" w:ascii="新宋体" w:hAnsi="新宋体" w:eastAsia="新宋体" w:cs="新宋体"/>
          <w:sz w:val="28"/>
          <w:szCs w:val="28"/>
          <w:lang w:val="en-US" w:eastAsia="zh-CN"/>
        </w:rPr>
        <w:t>青年优秀人才</w:t>
      </w:r>
      <w:r>
        <w:rPr>
          <w:rFonts w:hint="eastAsia" w:ascii="新宋体" w:hAnsi="新宋体" w:eastAsia="新宋体" w:cs="新宋体"/>
          <w:sz w:val="28"/>
          <w:szCs w:val="28"/>
          <w:lang w:val="en-US" w:eastAsia="zh-CN"/>
        </w:rPr>
        <w:t>2</w:t>
      </w:r>
      <w:r>
        <w:rPr>
          <w:rFonts w:hint="default" w:ascii="新宋体" w:hAnsi="新宋体" w:eastAsia="新宋体" w:cs="新宋体"/>
          <w:sz w:val="28"/>
          <w:szCs w:val="28"/>
          <w:lang w:val="en-US" w:eastAsia="zh-CN"/>
        </w:rPr>
        <w:t>人</w:t>
      </w:r>
      <w:r>
        <w:rPr>
          <w:rFonts w:hint="eastAsia" w:ascii="新宋体" w:hAnsi="新宋体" w:eastAsia="新宋体" w:cs="新宋体"/>
          <w:sz w:val="28"/>
          <w:szCs w:val="28"/>
          <w:lang w:val="en-US" w:eastAsia="zh-CN"/>
        </w:rPr>
        <w:t>。在新增4个专业专升本学生的情况下，明年需要继续大力引进人才，缓解教学任务重的压力。</w:t>
      </w:r>
    </w:p>
    <w:p>
      <w:pPr>
        <w:ind w:firstLine="560" w:firstLineChars="200"/>
        <w:rPr>
          <w:rFonts w:ascii="新宋体" w:hAnsi="新宋体" w:eastAsia="新宋体" w:cs="新宋体"/>
          <w:sz w:val="28"/>
          <w:szCs w:val="28"/>
        </w:rPr>
      </w:pPr>
      <w:r>
        <w:rPr>
          <w:rFonts w:hint="eastAsia" w:ascii="新宋体" w:hAnsi="新宋体" w:eastAsia="新宋体" w:cs="新宋体"/>
          <w:sz w:val="28"/>
          <w:szCs w:val="28"/>
        </w:rPr>
        <w:t>抓项目重反思，提升教学能力。围绕省一流专业建设和“金课”建设，深入研究线上线下混合教学和校企共建课程等教学改革，切实提高课堂教学质量，努力造就高素质专业化创新型教师队伍。按照“课程门门有思政，教师人人讲育人”的要求，继续以课堂教学改革与创新为突破口，每位教师展示一节公开课，在公开课示范课观摩活动后，围绕课堂教学创新和学业评价改革开展研讨活动，进行教学反思，总结经验，提升教师教学技能。积极申报各类教学实践项目，以项目促教学，提升教学质量。</w:t>
      </w:r>
    </w:p>
    <w:p>
      <w:pPr>
        <w:ind w:firstLine="548" w:firstLineChars="196"/>
        <w:rPr>
          <w:rFonts w:hint="eastAsia" w:ascii="宋体" w:hAnsi="宋体" w:eastAsia="宋体" w:cs="宋体"/>
          <w:sz w:val="28"/>
          <w:szCs w:val="28"/>
        </w:rPr>
      </w:pPr>
      <w:r>
        <w:rPr>
          <w:rFonts w:hint="eastAsia" w:ascii="宋体" w:hAnsi="宋体" w:eastAsia="宋体" w:cs="宋体"/>
          <w:sz w:val="28"/>
          <w:szCs w:val="28"/>
        </w:rPr>
        <w:t>有计划重落实，教学工作有序开展</w:t>
      </w:r>
      <w:r>
        <w:rPr>
          <w:rFonts w:hint="eastAsia" w:ascii="新宋体" w:hAnsi="新宋体" w:eastAsia="新宋体" w:cs="新宋体"/>
          <w:sz w:val="28"/>
          <w:szCs w:val="28"/>
        </w:rPr>
        <w:t>。为确保疫情防控和学院教学工作“两战赢”，根据</w:t>
      </w:r>
      <w:r>
        <w:rPr>
          <w:rFonts w:ascii="新宋体" w:hAnsi="新宋体" w:eastAsia="新宋体" w:cs="新宋体"/>
          <w:sz w:val="28"/>
          <w:szCs w:val="28"/>
        </w:rPr>
        <w:t>教育部印发《关于在疫情防控期间做好普通高等学校在线教学组织与管</w:t>
      </w:r>
      <w:r>
        <w:rPr>
          <w:rFonts w:ascii="Segoe UI" w:hAnsi="Segoe UI" w:cs="Segoe UI"/>
          <w:color w:val="000000"/>
          <w:sz w:val="27"/>
          <w:szCs w:val="27"/>
        </w:rPr>
        <w:t>理工作的指导意见》</w:t>
      </w:r>
      <w:r>
        <w:rPr>
          <w:rFonts w:hint="eastAsia" w:ascii="Segoe UI" w:hAnsi="Segoe UI" w:cs="Segoe UI"/>
          <w:color w:val="000000"/>
          <w:sz w:val="27"/>
          <w:szCs w:val="27"/>
        </w:rPr>
        <w:t>、</w:t>
      </w:r>
      <w:r>
        <w:rPr>
          <w:rFonts w:hint="eastAsia" w:ascii="新宋体" w:hAnsi="新宋体" w:eastAsia="新宋体" w:cs="新宋体"/>
          <w:sz w:val="28"/>
          <w:szCs w:val="28"/>
        </w:rPr>
        <w:t>《大专院校新冠肺炎疫情防控技术方案》（国卫办疾控函[2020]304号）等上级有关规定要求，多次召开会议，制定《理学院疫情期间教学工作方案》，确保“停学不停课、学习不延期”。20192学期理论课实施线上教学，加强教学督导、教学巡查力度，积极开展在线教学管理研究和线上教学技巧交流，提高在线教学质量。</w:t>
      </w:r>
      <w:r>
        <w:rPr>
          <w:rFonts w:hint="eastAsia" w:ascii="宋体" w:hAnsi="宋体" w:eastAsia="宋体" w:cs="宋体"/>
          <w:sz w:val="28"/>
          <w:szCs w:val="28"/>
        </w:rPr>
        <w:t>完成20201和20202学期四个专业的教学任务落实、排课、教材征订以及教学实践周安排任务。通过规范调停课、课堂考勤、外聘教师管理等制度保障教学周工作正常进行。通过教学进度表和听课评价表收集和整理，召开教学督导与信息员座谈会等形式监控教学质量。组织两次理学院教研活动，完成三个专业的教学评估任务。完成2020年本科教学指导计划的修订、审核和录入工作，教学数据采集以及年终教师教学工作量和教学业绩计算等工作。完成2017级学生的创新创业学分输入和审核工作，对于毕业班同学提前预警。做好2020届毕业生毕业审核及2021届毕业生毕业预审工作，2020届毕业率和学位授予率达</w:t>
      </w:r>
      <w:r>
        <w:rPr>
          <w:rFonts w:hint="eastAsia" w:ascii="宋体" w:hAnsi="宋体" w:eastAsia="宋体" w:cs="宋体"/>
          <w:color w:val="000000" w:themeColor="text1"/>
          <w:sz w:val="28"/>
          <w:szCs w:val="28"/>
        </w:rPr>
        <w:t>9</w:t>
      </w:r>
      <w:r>
        <w:rPr>
          <w:rFonts w:hint="eastAsia" w:ascii="宋体" w:hAnsi="宋体" w:eastAsia="宋体" w:cs="宋体"/>
          <w:color w:val="000000" w:themeColor="text1"/>
          <w:sz w:val="28"/>
          <w:szCs w:val="28"/>
          <w:lang w:val="en-US" w:eastAsia="zh-CN"/>
        </w:rPr>
        <w:t>8.6</w:t>
      </w:r>
      <w:r>
        <w:rPr>
          <w:rFonts w:hint="eastAsia" w:ascii="宋体" w:hAnsi="宋体" w:eastAsia="宋体" w:cs="宋体"/>
          <w:color w:val="000000" w:themeColor="text1"/>
          <w:sz w:val="28"/>
          <w:szCs w:val="28"/>
        </w:rPr>
        <w:t>%</w:t>
      </w:r>
      <w:r>
        <w:rPr>
          <w:rFonts w:hint="eastAsia" w:ascii="宋体" w:hAnsi="宋体" w:eastAsia="宋体" w:cs="宋体"/>
          <w:sz w:val="28"/>
          <w:szCs w:val="28"/>
        </w:rPr>
        <w:t>，其中</w:t>
      </w:r>
      <w:r>
        <w:rPr>
          <w:rFonts w:hint="eastAsia"/>
          <w:sz w:val="28"/>
          <w:szCs w:val="28"/>
          <w:lang w:val="en-US" w:eastAsia="zh-CN"/>
        </w:rPr>
        <w:t>环境工程和生物技术专业毕业率和学位授予率达100%，应用化学专业毕业率和学位授予率达到98.65%</w:t>
      </w:r>
      <w:r>
        <w:rPr>
          <w:rFonts w:hint="eastAsia" w:ascii="宋体" w:hAnsi="宋体" w:eastAsia="宋体" w:cs="宋体"/>
          <w:sz w:val="28"/>
          <w:szCs w:val="28"/>
        </w:rPr>
        <w:t>。实习鉴定表、毕业论文成绩表等材料已入毕业生档案并寄送。同时，落实学分转换、外聘教师工作量计算、教师课时统计、期末考试安排、补缓考、英语四六级报名及考试、试卷归档、学籍注册、转专业、专业实习、毕业论文等工作。</w:t>
      </w:r>
    </w:p>
    <w:p>
      <w:pPr>
        <w:ind w:firstLine="548" w:firstLineChars="196"/>
        <w:rPr>
          <w:rFonts w:hint="eastAsia" w:ascii="宋体" w:hAnsi="宋体" w:eastAsia="宋体" w:cs="宋体"/>
          <w:color w:val="000000" w:themeColor="text1"/>
          <w:sz w:val="28"/>
          <w:szCs w:val="28"/>
        </w:rPr>
      </w:pPr>
      <w:r>
        <w:rPr>
          <w:rFonts w:hint="eastAsia" w:ascii="宋体" w:hAnsi="宋体" w:eastAsia="宋体" w:cs="宋体"/>
          <w:sz w:val="28"/>
          <w:szCs w:val="28"/>
        </w:rPr>
        <w:t>抓竞赛重考研，成果累累。积极组织学生参加学科竞赛，今年竞赛成果丰硕：“东华科技杯”第十四届全国大学生化工设计竞赛二等奖1项，第十四届浙江省大学生化工设计竞赛二等奖1项；第四届全国大学生生命科学竞赛一等奖</w:t>
      </w:r>
      <w:r>
        <w:rPr>
          <w:rFonts w:hint="eastAsia" w:ascii="宋体" w:hAnsi="宋体" w:eastAsia="宋体" w:cs="宋体"/>
          <w:sz w:val="28"/>
          <w:szCs w:val="28"/>
          <w:lang w:val="en-US" w:eastAsia="zh-CN"/>
        </w:rPr>
        <w:t>1个，</w:t>
      </w:r>
      <w:r>
        <w:rPr>
          <w:rFonts w:hint="eastAsia" w:ascii="宋体" w:hAnsi="宋体" w:eastAsia="宋体" w:cs="宋体"/>
          <w:sz w:val="28"/>
          <w:szCs w:val="28"/>
        </w:rPr>
        <w:t>浙江省第十二届大学生生命科学竞赛一等奖</w:t>
      </w:r>
      <w:r>
        <w:rPr>
          <w:rFonts w:hint="eastAsia" w:ascii="宋体" w:hAnsi="宋体" w:eastAsia="宋体" w:cs="宋体"/>
          <w:sz w:val="28"/>
          <w:szCs w:val="28"/>
          <w:lang w:val="en-US" w:eastAsia="zh-CN"/>
        </w:rPr>
        <w:t>1个、三等奖1个</w:t>
      </w:r>
      <w:r>
        <w:rPr>
          <w:rFonts w:hint="eastAsia" w:ascii="宋体" w:hAnsi="宋体" w:eastAsia="宋体" w:cs="宋体"/>
          <w:sz w:val="28"/>
          <w:szCs w:val="28"/>
        </w:rPr>
        <w:t>；</w:t>
      </w:r>
      <w:r>
        <w:rPr>
          <w:rFonts w:hint="eastAsia" w:ascii="宋体" w:hAnsi="宋体" w:eastAsia="宋体" w:cs="宋体"/>
          <w:sz w:val="28"/>
          <w:szCs w:val="28"/>
          <w:lang w:val="en-US" w:eastAsia="zh-CN"/>
        </w:rPr>
        <w:t>浙江省</w:t>
      </w:r>
      <w:r>
        <w:rPr>
          <w:rFonts w:hint="eastAsia" w:ascii="宋体" w:hAnsi="宋体" w:eastAsia="宋体" w:cs="宋体"/>
          <w:sz w:val="28"/>
          <w:szCs w:val="28"/>
        </w:rPr>
        <w:t>大学生环境生态科技创新大赛</w:t>
      </w:r>
      <w:r>
        <w:rPr>
          <w:rFonts w:hint="eastAsia" w:ascii="宋体" w:hAnsi="宋体" w:eastAsia="宋体" w:cs="宋体"/>
          <w:sz w:val="28"/>
          <w:szCs w:val="28"/>
          <w:lang w:val="en-US" w:eastAsia="zh-CN"/>
        </w:rPr>
        <w:t>三等奖1个。</w:t>
      </w:r>
      <w:r>
        <w:rPr>
          <w:rFonts w:hint="eastAsia" w:ascii="宋体" w:hAnsi="宋体" w:eastAsia="宋体" w:cs="宋体"/>
          <w:sz w:val="28"/>
          <w:szCs w:val="28"/>
        </w:rPr>
        <w:t>加强“双创”教育，鼓励科研反哺，实现“双创”大赛新突破。我院“天生葛材 无限硒望——富硒葛根助农致富”项目在省赛斩获特等奖（全省唯一获特等奖的独立学院）后，在全国决赛中喜获银奖（全国仅三所独立学院入围国赛决赛）</w:t>
      </w:r>
      <w:r>
        <w:rPr>
          <w:rFonts w:hint="eastAsia" w:ascii="宋体" w:hAnsi="宋体" w:eastAsia="宋体" w:cs="宋体"/>
          <w:sz w:val="28"/>
          <w:szCs w:val="28"/>
          <w:lang w:eastAsia="zh-CN"/>
        </w:rPr>
        <w:t>。</w:t>
      </w:r>
      <w:r>
        <w:rPr>
          <w:rFonts w:hint="eastAsia" w:ascii="宋体" w:hAnsi="宋体" w:eastAsia="宋体" w:cs="宋体"/>
          <w:sz w:val="28"/>
          <w:szCs w:val="28"/>
        </w:rPr>
        <w:t>2020年度我院学生共发表论文10篇，技能证书64项，获国家级奖项7项，19人次，省级以上奖项22项，36人次；校级奖项143人次的好成绩</w:t>
      </w:r>
      <w:r>
        <w:rPr>
          <w:rFonts w:hint="eastAsia" w:ascii="宋体" w:hAnsi="宋体" w:eastAsia="宋体" w:cs="宋体"/>
          <w:sz w:val="28"/>
          <w:szCs w:val="28"/>
          <w:lang w:eastAsia="zh-CN"/>
        </w:rPr>
        <w:t>。</w:t>
      </w:r>
      <w:r>
        <w:rPr>
          <w:rFonts w:hint="eastAsia" w:ascii="宋体" w:hAnsi="宋体" w:eastAsia="宋体" w:cs="宋体"/>
          <w:sz w:val="28"/>
          <w:szCs w:val="28"/>
        </w:rPr>
        <w:t>支持毕业生考研深造，郑人卫</w:t>
      </w:r>
      <w:r>
        <w:rPr>
          <w:rFonts w:hint="eastAsia" w:ascii="宋体" w:hAnsi="宋体" w:eastAsia="宋体" w:cs="宋体"/>
          <w:sz w:val="28"/>
          <w:szCs w:val="28"/>
          <w:lang w:eastAsia="zh-CN"/>
        </w:rPr>
        <w:t>、</w:t>
      </w:r>
      <w:r>
        <w:rPr>
          <w:rFonts w:hint="eastAsia" w:ascii="宋体" w:hAnsi="宋体" w:eastAsia="宋体" w:cs="宋体"/>
          <w:sz w:val="28"/>
          <w:szCs w:val="28"/>
        </w:rPr>
        <w:t>赵国良</w:t>
      </w:r>
      <w:r>
        <w:rPr>
          <w:rFonts w:hint="eastAsia" w:ascii="宋体" w:hAnsi="宋体" w:eastAsia="宋体" w:cs="宋体"/>
          <w:sz w:val="28"/>
          <w:szCs w:val="28"/>
          <w:lang w:eastAsia="zh-CN"/>
        </w:rPr>
        <w:t>、</w:t>
      </w:r>
      <w:r>
        <w:rPr>
          <w:rFonts w:hint="eastAsia" w:ascii="宋体" w:hAnsi="宋体" w:eastAsia="宋体" w:cs="宋体"/>
          <w:sz w:val="28"/>
          <w:szCs w:val="28"/>
        </w:rPr>
        <w:t>黄朝表</w:t>
      </w:r>
      <w:r>
        <w:rPr>
          <w:rFonts w:hint="eastAsia" w:ascii="宋体" w:hAnsi="宋体" w:eastAsia="宋体" w:cs="宋体"/>
          <w:sz w:val="28"/>
          <w:szCs w:val="28"/>
          <w:lang w:eastAsia="zh-CN"/>
        </w:rPr>
        <w:t>、</w:t>
      </w:r>
      <w:r>
        <w:rPr>
          <w:rFonts w:hint="eastAsia" w:ascii="宋体" w:hAnsi="宋体" w:eastAsia="宋体" w:cs="宋体"/>
          <w:sz w:val="28"/>
          <w:szCs w:val="28"/>
        </w:rPr>
        <w:t>谢云龙等老师免费为学生进行考研培训和辅导</w:t>
      </w:r>
      <w:r>
        <w:rPr>
          <w:rFonts w:hint="eastAsia" w:ascii="宋体" w:hAnsi="宋体" w:eastAsia="宋体" w:cs="宋体"/>
          <w:sz w:val="28"/>
          <w:szCs w:val="28"/>
          <w:lang w:eastAsia="zh-CN"/>
        </w:rPr>
        <w:t>，</w:t>
      </w:r>
      <w:r>
        <w:rPr>
          <w:rFonts w:hint="eastAsia" w:ascii="宋体" w:hAnsi="宋体" w:eastAsia="宋体" w:cs="宋体"/>
          <w:color w:val="000000" w:themeColor="text1"/>
          <w:sz w:val="28"/>
          <w:szCs w:val="28"/>
        </w:rPr>
        <w:t>2020年考研录取率达29.28%，连续四年全院第一，2021年考研参与率高达70.0%。</w:t>
      </w:r>
    </w:p>
    <w:p>
      <w:pPr>
        <w:numPr>
          <w:ilvl w:val="0"/>
          <w:numId w:val="1"/>
        </w:numPr>
        <w:spacing w:line="360" w:lineRule="auto"/>
        <w:ind w:firstLine="562" w:firstLineChars="200"/>
        <w:rPr>
          <w:rFonts w:hint="eastAsia" w:ascii="Times New Roman" w:hAnsi="Times New Roman" w:eastAsia="宋体"/>
          <w:b/>
          <w:sz w:val="28"/>
          <w:szCs w:val="28"/>
          <w:lang w:val="en-US" w:eastAsia="zh-CN"/>
        </w:rPr>
      </w:pPr>
      <w:r>
        <w:rPr>
          <w:rFonts w:hint="eastAsia" w:ascii="Times New Roman" w:hAnsi="Times New Roman" w:eastAsia="宋体"/>
          <w:b/>
          <w:sz w:val="28"/>
          <w:szCs w:val="28"/>
          <w:lang w:val="en-US" w:eastAsia="zh-CN"/>
        </w:rPr>
        <w:t>谈合作谋发展，加强政校企合作</w:t>
      </w:r>
    </w:p>
    <w:p>
      <w:pPr>
        <w:numPr>
          <w:ilvl w:val="0"/>
          <w:numId w:val="0"/>
        </w:numPr>
        <w:spacing w:line="360" w:lineRule="auto"/>
        <w:ind w:firstLine="560" w:firstLineChars="200"/>
        <w:rPr>
          <w:rFonts w:hint="default" w:ascii="Times New Roman" w:hAnsi="Times New Roman"/>
          <w:sz w:val="28"/>
          <w:szCs w:val="28"/>
          <w:lang w:val="en-US" w:eastAsia="zh-CN"/>
        </w:rPr>
      </w:pPr>
      <w:r>
        <w:rPr>
          <w:rFonts w:hint="eastAsia" w:ascii="Times New Roman" w:hAnsi="Times New Roman"/>
          <w:sz w:val="28"/>
          <w:szCs w:val="28"/>
          <w:lang w:val="en-US" w:eastAsia="zh-CN"/>
        </w:rPr>
        <w:t>同心同行投身战“疫”，凝心聚力形成合力。面</w:t>
      </w:r>
      <w:r>
        <w:rPr>
          <w:rFonts w:hint="eastAsia" w:ascii="Times New Roman" w:hAnsi="Times New Roman"/>
          <w:sz w:val="28"/>
          <w:szCs w:val="28"/>
          <w:lang w:eastAsia="zh-CN"/>
        </w:rPr>
        <w:t>对突如其来的新冠肺炎疫情，</w:t>
      </w:r>
      <w:r>
        <w:rPr>
          <w:rFonts w:hint="eastAsia" w:ascii="Times New Roman" w:hAnsi="Times New Roman"/>
          <w:sz w:val="28"/>
          <w:szCs w:val="28"/>
          <w:lang w:val="en-US" w:eastAsia="zh-CN"/>
        </w:rPr>
        <w:t>我院及时号召广大教职员工同心同行，投身战“疫”。由郑荣泉教授牵头启动实施的“人与野生动物共患病毒抑制剂的研发”等科研项目，依托实验室开展病原体筛选监测、疾病防控等关键技术攻关，在</w:t>
      </w:r>
      <w:r>
        <w:rPr>
          <w:rFonts w:hint="eastAsia" w:ascii="Times New Roman" w:hAnsi="Times New Roman"/>
          <w:b/>
          <w:bCs/>
          <w:sz w:val="28"/>
          <w:szCs w:val="28"/>
          <w:lang w:val="en-US" w:eastAsia="zh-CN"/>
        </w:rPr>
        <w:t>全国率先发布</w:t>
      </w:r>
      <w:r>
        <w:rPr>
          <w:rFonts w:hint="eastAsia" w:ascii="Times New Roman" w:hAnsi="Times New Roman"/>
          <w:b w:val="0"/>
          <w:bCs w:val="0"/>
          <w:sz w:val="28"/>
          <w:szCs w:val="28"/>
          <w:lang w:val="en-US" w:eastAsia="zh-CN"/>
        </w:rPr>
        <w:t>《</w:t>
      </w:r>
      <w:r>
        <w:rPr>
          <w:rFonts w:hint="eastAsia" w:ascii="Times New Roman" w:hAnsi="Times New Roman"/>
          <w:sz w:val="28"/>
          <w:szCs w:val="28"/>
          <w:lang w:val="en-US" w:eastAsia="zh-CN"/>
        </w:rPr>
        <w:t>新型冠状病毒疫情下野生动物养殖业及从业人员安全防护指导办法》和《全面禁止野生动物非法贸易、拒食野生动物的倡议》，通过网站、微信公众平台面向社会尤其是野生动物养殖户进行宣传，对养殖企业、饲养人员进行疫病防控技术指导和培训。同时，主动对接省市野生动物管理部门，为野生动物疫情监测提供技术支撑。另有多名科研人员投身抗疫参加科技服务志愿活动，如胡鸿雨、郑孝华、袁建锋等。</w:t>
      </w:r>
    </w:p>
    <w:p>
      <w:pPr>
        <w:spacing w:line="360" w:lineRule="auto"/>
        <w:ind w:firstLine="560" w:firstLineChars="200"/>
        <w:rPr>
          <w:rFonts w:hint="eastAsia" w:ascii="Times New Roman" w:hAnsi="Times New Roman" w:eastAsia="宋体"/>
          <w:sz w:val="28"/>
          <w:szCs w:val="28"/>
        </w:rPr>
      </w:pPr>
      <w:r>
        <w:rPr>
          <w:rFonts w:hint="eastAsia" w:ascii="Times New Roman" w:hAnsi="Times New Roman"/>
          <w:sz w:val="28"/>
          <w:szCs w:val="28"/>
          <w:lang w:val="en-US" w:eastAsia="zh-CN"/>
        </w:rPr>
        <w:t>深化产教研融合，强化校企校地融合。选</w:t>
      </w:r>
      <w:r>
        <w:rPr>
          <w:rFonts w:hint="eastAsia" w:ascii="Times New Roman" w:hAnsi="Times New Roman"/>
          <w:sz w:val="28"/>
          <w:szCs w:val="28"/>
          <w:lang w:eastAsia="zh-CN"/>
        </w:rPr>
        <w:t>派力荐</w:t>
      </w:r>
      <w:r>
        <w:rPr>
          <w:rFonts w:hint="eastAsia" w:ascii="Times New Roman" w:hAnsi="Times New Roman"/>
          <w:sz w:val="28"/>
          <w:szCs w:val="28"/>
          <w:lang w:val="en-US" w:eastAsia="zh-CN"/>
        </w:rPr>
        <w:t>2</w:t>
      </w:r>
      <w:r>
        <w:rPr>
          <w:rFonts w:hint="eastAsia" w:ascii="Times New Roman" w:hAnsi="Times New Roman"/>
          <w:sz w:val="28"/>
          <w:szCs w:val="28"/>
          <w:lang w:eastAsia="zh-CN"/>
        </w:rPr>
        <w:t>名博士到企业开展为期两年的产学研合作（“百博入企”），通过加快成果转化、创业孵化、人才共育，把创新资源和人才优势转化为企业现实生产力，为区域经济社会发展赋智聚能。</w:t>
      </w:r>
      <w:r>
        <w:rPr>
          <w:rFonts w:hint="eastAsia" w:ascii="Times New Roman" w:hAnsi="Times New Roman"/>
          <w:sz w:val="28"/>
          <w:szCs w:val="28"/>
          <w:lang w:val="en-US" w:eastAsia="zh-CN"/>
        </w:rPr>
        <w:t>与金华市农业科学院、浙江劲膳美生物科技有限责任公司、金华味海食品股份有限公司、金华金年火腿有限公司等8家企事业单位</w:t>
      </w:r>
      <w:r>
        <w:rPr>
          <w:rFonts w:hint="eastAsia" w:ascii="Times New Roman" w:hAnsi="Times New Roman"/>
          <w:sz w:val="28"/>
          <w:szCs w:val="28"/>
          <w:lang w:eastAsia="zh-CN"/>
        </w:rPr>
        <w:t>签订战略合作协议。</w:t>
      </w:r>
      <w:r>
        <w:rPr>
          <w:rFonts w:hint="eastAsia" w:ascii="Times New Roman" w:hAnsi="Times New Roman" w:eastAsia="宋体"/>
          <w:sz w:val="28"/>
          <w:szCs w:val="28"/>
        </w:rPr>
        <w:t>积极服务金义科创廊道建设和金华产业发展，先后有</w:t>
      </w:r>
      <w:r>
        <w:rPr>
          <w:rFonts w:hint="eastAsia" w:ascii="Times New Roman" w:hAnsi="Times New Roman"/>
          <w:sz w:val="28"/>
          <w:szCs w:val="28"/>
          <w:lang w:val="en-US" w:eastAsia="zh-CN"/>
        </w:rPr>
        <w:t>10位</w:t>
      </w:r>
      <w:r>
        <w:rPr>
          <w:rFonts w:hint="eastAsia" w:ascii="Times New Roman" w:hAnsi="Times New Roman" w:eastAsia="宋体"/>
          <w:sz w:val="28"/>
          <w:szCs w:val="28"/>
        </w:rPr>
        <w:t>老师入选八大重点细分行业专家组成员</w:t>
      </w:r>
      <w:r>
        <w:rPr>
          <w:rFonts w:hint="eastAsia" w:ascii="Times New Roman" w:hAnsi="Times New Roman"/>
          <w:sz w:val="28"/>
          <w:szCs w:val="28"/>
          <w:lang w:eastAsia="zh-CN"/>
        </w:rPr>
        <w:t>。</w:t>
      </w:r>
      <w:r>
        <w:rPr>
          <w:rFonts w:hint="eastAsia" w:ascii="Times New Roman" w:hAnsi="Times New Roman" w:eastAsia="宋体"/>
          <w:sz w:val="28"/>
          <w:szCs w:val="28"/>
        </w:rPr>
        <w:t>充分</w:t>
      </w:r>
      <w:r>
        <w:rPr>
          <w:rFonts w:hint="eastAsia" w:ascii="Times New Roman" w:hAnsi="Times New Roman"/>
          <w:sz w:val="28"/>
          <w:szCs w:val="28"/>
          <w:lang w:val="en-US" w:eastAsia="zh-CN"/>
        </w:rPr>
        <w:t>利用</w:t>
      </w:r>
      <w:r>
        <w:rPr>
          <w:rFonts w:hint="eastAsia" w:ascii="Times New Roman" w:hAnsi="Times New Roman" w:eastAsia="宋体"/>
          <w:sz w:val="28"/>
          <w:szCs w:val="28"/>
        </w:rPr>
        <w:t>学院的学科及智力优势，发挥咨政建言功能，</w:t>
      </w:r>
      <w:r>
        <w:rPr>
          <w:rFonts w:hint="eastAsia" w:ascii="Times New Roman" w:hAnsi="Times New Roman"/>
          <w:sz w:val="28"/>
          <w:szCs w:val="28"/>
          <w:lang w:val="en-US" w:eastAsia="zh-CN"/>
        </w:rPr>
        <w:t>协助</w:t>
      </w:r>
      <w:r>
        <w:rPr>
          <w:rFonts w:hint="eastAsia" w:ascii="Times New Roman" w:hAnsi="Times New Roman" w:eastAsia="宋体"/>
          <w:sz w:val="28"/>
          <w:szCs w:val="28"/>
        </w:rPr>
        <w:t>完成了</w:t>
      </w:r>
      <w:r>
        <w:rPr>
          <w:rFonts w:hint="eastAsia" w:ascii="Times New Roman" w:hAnsi="Times New Roman"/>
          <w:sz w:val="28"/>
          <w:szCs w:val="28"/>
          <w:lang w:val="en-US" w:eastAsia="zh-CN"/>
        </w:rPr>
        <w:t>兰溪市“十四五”规划、</w:t>
      </w:r>
      <w:r>
        <w:rPr>
          <w:rFonts w:hint="eastAsia" w:ascii="Times New Roman" w:hAnsi="Times New Roman" w:eastAsia="宋体"/>
          <w:sz w:val="28"/>
          <w:szCs w:val="28"/>
        </w:rPr>
        <w:t>兰溪市科创廊道规划建设等</w:t>
      </w:r>
      <w:r>
        <w:rPr>
          <w:rFonts w:hint="eastAsia" w:ascii="Times New Roman" w:hAnsi="Times New Roman"/>
          <w:sz w:val="28"/>
          <w:szCs w:val="28"/>
          <w:lang w:val="en-US" w:eastAsia="zh-CN"/>
        </w:rPr>
        <w:t>的编制工作</w:t>
      </w:r>
      <w:r>
        <w:rPr>
          <w:rFonts w:hint="eastAsia" w:ascii="Times New Roman" w:hAnsi="Times New Roman" w:eastAsia="宋体"/>
          <w:sz w:val="28"/>
          <w:szCs w:val="28"/>
        </w:rPr>
        <w:t>。</w:t>
      </w:r>
      <w:r>
        <w:rPr>
          <w:rFonts w:hint="eastAsia" w:ascii="Times New Roman" w:hAnsi="Times New Roman"/>
          <w:sz w:val="28"/>
          <w:szCs w:val="28"/>
          <w:lang w:val="en-US" w:eastAsia="zh-CN"/>
        </w:rPr>
        <w:t>两</w:t>
      </w:r>
      <w:r>
        <w:rPr>
          <w:rFonts w:hint="eastAsia" w:ascii="Times New Roman" w:hAnsi="Times New Roman" w:eastAsia="宋体"/>
          <w:sz w:val="28"/>
          <w:szCs w:val="28"/>
        </w:rPr>
        <w:t>支涉及医药健康</w:t>
      </w:r>
      <w:r>
        <w:rPr>
          <w:rFonts w:hint="eastAsia" w:ascii="Times New Roman" w:hAnsi="Times New Roman"/>
          <w:sz w:val="28"/>
          <w:szCs w:val="28"/>
          <w:lang w:val="en-US" w:eastAsia="zh-CN"/>
        </w:rPr>
        <w:t>和</w:t>
      </w:r>
      <w:r>
        <w:rPr>
          <w:rFonts w:hint="eastAsia" w:ascii="Times New Roman" w:hAnsi="Times New Roman" w:eastAsia="宋体"/>
          <w:sz w:val="28"/>
          <w:szCs w:val="28"/>
        </w:rPr>
        <w:t>节能环保等领域的</w:t>
      </w:r>
      <w:r>
        <w:rPr>
          <w:rFonts w:hint="eastAsia" w:ascii="Times New Roman" w:hAnsi="Times New Roman"/>
          <w:sz w:val="28"/>
          <w:szCs w:val="28"/>
          <w:lang w:val="en-US" w:eastAsia="zh-CN"/>
        </w:rPr>
        <w:t>理学院</w:t>
      </w:r>
      <w:r>
        <w:rPr>
          <w:rFonts w:hint="eastAsia" w:ascii="Times New Roman" w:hAnsi="Times New Roman" w:eastAsia="宋体"/>
          <w:sz w:val="28"/>
          <w:szCs w:val="28"/>
        </w:rPr>
        <w:t>专家团队挂帅出征</w:t>
      </w:r>
      <w:r>
        <w:rPr>
          <w:rFonts w:hint="eastAsia" w:ascii="Times New Roman" w:hAnsi="Times New Roman"/>
          <w:sz w:val="28"/>
          <w:szCs w:val="28"/>
          <w:lang w:val="en-US" w:eastAsia="zh-CN"/>
        </w:rPr>
        <w:t>兰溪</w:t>
      </w:r>
      <w:r>
        <w:rPr>
          <w:rFonts w:hint="eastAsia" w:ascii="Times New Roman" w:hAnsi="Times New Roman" w:eastAsia="宋体"/>
          <w:sz w:val="28"/>
          <w:szCs w:val="28"/>
        </w:rPr>
        <w:t>，奔赴各乡镇（街道）、开发区的企业，发挥智力优势，助力企业解决人才培养、技术攻关等难题。</w:t>
      </w:r>
      <w:r>
        <w:rPr>
          <w:rFonts w:hint="eastAsia" w:ascii="Times New Roman" w:hAnsi="Times New Roman"/>
          <w:sz w:val="28"/>
          <w:szCs w:val="28"/>
          <w:lang w:val="en-US" w:eastAsia="zh-CN"/>
        </w:rPr>
        <w:t>理</w:t>
      </w:r>
      <w:r>
        <w:rPr>
          <w:rFonts w:hint="eastAsia" w:ascii="Times New Roman" w:hAnsi="Times New Roman" w:eastAsia="宋体"/>
          <w:sz w:val="28"/>
          <w:szCs w:val="28"/>
        </w:rPr>
        <w:t>学院签署横向课题</w:t>
      </w:r>
      <w:r>
        <w:rPr>
          <w:rFonts w:hint="eastAsia" w:ascii="Times New Roman" w:hAnsi="Times New Roman"/>
          <w:sz w:val="28"/>
          <w:szCs w:val="28"/>
          <w:lang w:val="en-US" w:eastAsia="zh-CN"/>
        </w:rPr>
        <w:t>5</w:t>
      </w:r>
      <w:r>
        <w:rPr>
          <w:rFonts w:hint="eastAsia" w:ascii="Times New Roman" w:hAnsi="Times New Roman" w:eastAsia="宋体"/>
          <w:sz w:val="28"/>
          <w:szCs w:val="28"/>
        </w:rPr>
        <w:t>项，年度到款经费9</w:t>
      </w:r>
      <w:r>
        <w:rPr>
          <w:rFonts w:hint="eastAsia" w:ascii="Times New Roman" w:hAnsi="Times New Roman"/>
          <w:sz w:val="28"/>
          <w:szCs w:val="28"/>
          <w:lang w:val="en-US" w:eastAsia="zh-CN"/>
        </w:rPr>
        <w:t>1</w:t>
      </w:r>
      <w:r>
        <w:rPr>
          <w:rFonts w:hint="eastAsia" w:ascii="Times New Roman" w:hAnsi="Times New Roman" w:eastAsia="宋体"/>
          <w:sz w:val="28"/>
          <w:szCs w:val="28"/>
        </w:rPr>
        <w:t>万元。收到创新券申报4项，共计</w:t>
      </w:r>
      <w:r>
        <w:rPr>
          <w:rFonts w:hint="eastAsia" w:ascii="Times New Roman" w:hAnsi="Times New Roman"/>
          <w:sz w:val="28"/>
          <w:szCs w:val="28"/>
          <w:lang w:val="en-US" w:eastAsia="zh-CN"/>
        </w:rPr>
        <w:t>65</w:t>
      </w:r>
      <w:r>
        <w:rPr>
          <w:rFonts w:hint="eastAsia" w:ascii="Times New Roman" w:hAnsi="Times New Roman" w:eastAsia="宋体"/>
          <w:sz w:val="28"/>
          <w:szCs w:val="28"/>
        </w:rPr>
        <w:t>万元。</w:t>
      </w:r>
    </w:p>
    <w:p>
      <w:pPr>
        <w:numPr>
          <w:ilvl w:val="0"/>
          <w:numId w:val="0"/>
        </w:numPr>
        <w:spacing w:line="360" w:lineRule="auto"/>
        <w:ind w:firstLine="560" w:firstLineChars="200"/>
        <w:rPr>
          <w:rFonts w:hint="eastAsia" w:ascii="Times New Roman" w:hAnsi="Times New Roman" w:eastAsia="宋体"/>
          <w:sz w:val="28"/>
          <w:szCs w:val="28"/>
          <w:lang w:val="en-US" w:eastAsia="zh-CN"/>
        </w:rPr>
      </w:pPr>
      <w:r>
        <w:rPr>
          <w:rFonts w:hint="eastAsia" w:ascii="Times New Roman" w:hAnsi="Times New Roman"/>
          <w:sz w:val="28"/>
          <w:szCs w:val="28"/>
          <w:lang w:val="en-US" w:eastAsia="zh-CN"/>
        </w:rPr>
        <w:t>科研与学科建设工作扎实推进，助推学院内涵式发展。本年度，我院积极开展科学研究，科研工作稳步推进。获批国家级项目预研项目10项</w:t>
      </w:r>
      <w:r>
        <w:rPr>
          <w:rFonts w:hint="eastAsia" w:ascii="Times New Roman" w:hAnsi="Times New Roman"/>
          <w:sz w:val="28"/>
          <w:szCs w:val="28"/>
          <w:lang w:eastAsia="zh-CN"/>
        </w:rPr>
        <w:t>，</w:t>
      </w:r>
      <w:r>
        <w:rPr>
          <w:rFonts w:hint="eastAsia" w:ascii="Times New Roman" w:hAnsi="Times New Roman"/>
          <w:sz w:val="28"/>
          <w:szCs w:val="28"/>
          <w:lang w:val="en-US" w:eastAsia="zh-CN"/>
        </w:rPr>
        <w:t>申报国家自然科学基金项目9项，申报浙江省基础公益研究计划项目8项，申报浙江省重点研发计划项目1项。获批浙江省教育厅一般科研项目2项，金华市科技计划重点项目2项，一般项目2项，省部级重点实验室开放课题1项。</w:t>
      </w:r>
      <w:r>
        <w:rPr>
          <w:rFonts w:hint="eastAsia" w:ascii="Times New Roman" w:hAnsi="Times New Roman"/>
          <w:sz w:val="28"/>
          <w:szCs w:val="28"/>
        </w:rPr>
        <w:t>为助推学院转型发展，打造办学特色，提高核心竞争力，</w:t>
      </w:r>
      <w:r>
        <w:rPr>
          <w:rFonts w:hint="eastAsia" w:ascii="Times New Roman" w:hAnsi="Times New Roman"/>
          <w:sz w:val="28"/>
          <w:szCs w:val="28"/>
          <w:lang w:val="en-US" w:eastAsia="zh-CN"/>
        </w:rPr>
        <w:t>我院“</w:t>
      </w:r>
      <w:r>
        <w:rPr>
          <w:rFonts w:hint="eastAsia" w:ascii="Times New Roman" w:hAnsi="Times New Roman"/>
          <w:sz w:val="28"/>
          <w:szCs w:val="28"/>
        </w:rPr>
        <w:t>材料与化工</w:t>
      </w:r>
      <w:r>
        <w:rPr>
          <w:rFonts w:hint="eastAsia" w:ascii="Times New Roman" w:hAnsi="Times New Roman"/>
          <w:sz w:val="28"/>
          <w:szCs w:val="28"/>
          <w:lang w:eastAsia="zh-CN"/>
        </w:rPr>
        <w:t>”</w:t>
      </w:r>
      <w:r>
        <w:rPr>
          <w:rFonts w:hint="eastAsia" w:ascii="Times New Roman" w:hAnsi="Times New Roman"/>
          <w:sz w:val="28"/>
          <w:szCs w:val="28"/>
        </w:rPr>
        <w:t>专业硕士学位</w:t>
      </w:r>
      <w:r>
        <w:rPr>
          <w:rFonts w:hint="eastAsia" w:ascii="Times New Roman" w:hAnsi="Times New Roman"/>
          <w:sz w:val="28"/>
          <w:szCs w:val="28"/>
          <w:lang w:val="en-US" w:eastAsia="zh-CN"/>
        </w:rPr>
        <w:t>定向</w:t>
      </w:r>
      <w:r>
        <w:rPr>
          <w:rFonts w:hint="eastAsia" w:ascii="Times New Roman" w:hAnsi="Times New Roman"/>
          <w:sz w:val="28"/>
          <w:szCs w:val="28"/>
        </w:rPr>
        <w:t>培育项目</w:t>
      </w:r>
      <w:r>
        <w:rPr>
          <w:rFonts w:hint="eastAsia" w:ascii="Times New Roman" w:hAnsi="Times New Roman"/>
          <w:sz w:val="28"/>
          <w:szCs w:val="28"/>
          <w:lang w:val="en-US" w:eastAsia="zh-CN"/>
        </w:rPr>
        <w:t>获得立项，优势研究方向为化学制药、新材料、农林资源综合利用、环境修复与污染防治等。与金华味海食品股份有限公司联合申报“金华市专家工作站”，助力浙中地区辛香料资源高值化综合利用，</w:t>
      </w:r>
      <w:r>
        <w:rPr>
          <w:rFonts w:hint="eastAsia" w:ascii="Times New Roman" w:hAnsi="Times New Roman" w:eastAsia="宋体"/>
          <w:sz w:val="28"/>
          <w:szCs w:val="28"/>
        </w:rPr>
        <w:t>服务</w:t>
      </w:r>
      <w:r>
        <w:rPr>
          <w:rFonts w:hint="eastAsia" w:ascii="Times New Roman" w:hAnsi="Times New Roman"/>
          <w:sz w:val="28"/>
          <w:szCs w:val="28"/>
          <w:lang w:val="en-US" w:eastAsia="zh-CN"/>
        </w:rPr>
        <w:t>地方</w:t>
      </w:r>
      <w:r>
        <w:rPr>
          <w:rFonts w:hint="eastAsia" w:ascii="Times New Roman" w:hAnsi="Times New Roman" w:eastAsia="宋体"/>
          <w:sz w:val="28"/>
          <w:szCs w:val="28"/>
        </w:rPr>
        <w:t>区域经济发展</w:t>
      </w:r>
      <w:r>
        <w:rPr>
          <w:rFonts w:hint="eastAsia" w:ascii="Times New Roman" w:hAnsi="Times New Roman"/>
          <w:sz w:val="28"/>
          <w:szCs w:val="28"/>
          <w:lang w:eastAsia="zh-CN"/>
        </w:rPr>
        <w:t>。</w:t>
      </w:r>
    </w:p>
    <w:p>
      <w:pPr>
        <w:ind w:firstLine="562" w:firstLineChars="200"/>
        <w:rPr>
          <w:color w:val="000000" w:themeColor="text1"/>
          <w:sz w:val="28"/>
          <w:szCs w:val="28"/>
        </w:rPr>
      </w:pPr>
      <w:r>
        <w:rPr>
          <w:rFonts w:hint="eastAsia"/>
          <w:b/>
          <w:bCs/>
          <w:color w:val="000000" w:themeColor="text1"/>
          <w:sz w:val="28"/>
          <w:szCs w:val="28"/>
          <w:lang w:val="en-US" w:eastAsia="zh-CN"/>
        </w:rPr>
        <w:t>四</w:t>
      </w:r>
      <w:r>
        <w:rPr>
          <w:rFonts w:hint="eastAsia"/>
          <w:b/>
          <w:bCs/>
          <w:color w:val="000000" w:themeColor="text1"/>
          <w:sz w:val="28"/>
          <w:szCs w:val="28"/>
        </w:rPr>
        <w:t>、抓德育促学风，培养德才兼备的时代新人</w:t>
      </w:r>
    </w:p>
    <w:p>
      <w:pPr>
        <w:ind w:firstLine="560" w:firstLineChars="200"/>
        <w:rPr>
          <w:color w:val="000000" w:themeColor="text1"/>
          <w:sz w:val="28"/>
          <w:szCs w:val="28"/>
        </w:rPr>
      </w:pPr>
      <w:r>
        <w:rPr>
          <w:rFonts w:hint="eastAsia"/>
          <w:color w:val="000000" w:themeColor="text1"/>
          <w:sz w:val="28"/>
          <w:szCs w:val="28"/>
        </w:rPr>
        <w:t>德育先行，加强推进思想政治教育工作。不仅注重日常的班级建设，夯实广大学生的思想政治基础，而且不断激发学生自我教育、自我管理、自我服务的积极主动性。强调学生思想政治教育活动的参与面与覆盖面，并在教育的内容和手段上不断创新。大力加强对学生党支部建设，加强学生党员和入党积极分子的培养和教育，努力把优秀青年学生纳入到党的队伍和事业中来。目前</w:t>
      </w:r>
      <w:r>
        <w:rPr>
          <w:rFonts w:hint="eastAsia"/>
          <w:color w:val="000000" w:themeColor="text1"/>
          <w:sz w:val="28"/>
          <w:szCs w:val="28"/>
          <w:lang w:val="en-US" w:eastAsia="zh-CN"/>
        </w:rPr>
        <w:t>我</w:t>
      </w:r>
      <w:r>
        <w:rPr>
          <w:rFonts w:hint="eastAsia"/>
          <w:color w:val="000000" w:themeColor="text1"/>
          <w:sz w:val="28"/>
          <w:szCs w:val="28"/>
        </w:rPr>
        <w:t>院共有学生正式党员35人，预备党员45人，入党积极分子124人。院组织班级形式的团代表，继续坚持党员和特别关心同学“一帮一”活动，解决其在思想、学习、工作、生活等各方面遇到的问题，使党员同学充分发挥其模范带头作用，增强其凝聚力、感召力，带领大家达到共同进步的目的。</w:t>
      </w:r>
    </w:p>
    <w:p>
      <w:pPr>
        <w:ind w:firstLine="560" w:firstLineChars="200"/>
        <w:rPr>
          <w:rFonts w:hint="eastAsia"/>
          <w:color w:val="000000" w:themeColor="text1"/>
          <w:sz w:val="28"/>
          <w:szCs w:val="28"/>
        </w:rPr>
      </w:pPr>
      <w:r>
        <w:rPr>
          <w:rFonts w:hint="eastAsia"/>
          <w:color w:val="000000" w:themeColor="text1"/>
          <w:sz w:val="28"/>
          <w:szCs w:val="28"/>
        </w:rPr>
        <w:t>加强学风建设，营造良好学习氛围。 融合“三个课堂整合”的科研教育模式，推进院学风建设。在三个课堂中分别开展专业知识传授、专业技能训练、校园文化活动、学科竞赛、校企合作实战体验等活动，从多角度、多渠道来提升学生对本专业的认同感和兴趣，并且力争将此活动覆盖到院的每一位学生，让每位学生在第一课堂中所学的专业知识和思想充分的应用在第二课堂的校园文化活动中，并通过第二课堂的模拟练习，结合院专业特色开展与企业进行校企合作的第三课堂，让学生能在第三课堂中进行实战体验，从而充分整合三个课堂，促进院学风建设。第三课堂与专业的有机结合，助推各类专业、设计等相结合的比赛活动。</w:t>
      </w:r>
    </w:p>
    <w:p>
      <w:pPr>
        <w:spacing w:line="480" w:lineRule="auto"/>
        <w:ind w:firstLine="560" w:firstLineChars="200"/>
        <w:rPr>
          <w:color w:val="000000" w:themeColor="text1"/>
          <w:sz w:val="28"/>
          <w:szCs w:val="28"/>
        </w:rPr>
      </w:pPr>
      <w:r>
        <w:rPr>
          <w:rFonts w:hint="eastAsia"/>
          <w:color w:val="000000" w:themeColor="text1"/>
          <w:sz w:val="28"/>
          <w:szCs w:val="28"/>
        </w:rPr>
        <w:t>健全日常管理体系，夯实工作基础 。实现学生日常管理常态化规范化，建立合理、规范、科学、高效的管理模式。持续贯彻班级管学机制，构建班主任、班团、学委的班级学风模范引导机制，带领班级学习风气的树立。建立高效迅敏的报告反馈制度，密切关注夜不归宿的、校外租房的、家庭变故、严重冲突、学生自身安全等情况。</w:t>
      </w:r>
      <w:r>
        <w:rPr>
          <w:rFonts w:hint="eastAsia"/>
          <w:color w:val="000000" w:themeColor="text1"/>
          <w:sz w:val="28"/>
          <w:szCs w:val="28"/>
          <w:lang w:val="en-US" w:eastAsia="zh-CN"/>
        </w:rPr>
        <w:t>今年</w:t>
      </w:r>
      <w:r>
        <w:rPr>
          <w:rFonts w:hint="eastAsia"/>
          <w:color w:val="000000" w:themeColor="text1"/>
          <w:sz w:val="28"/>
          <w:szCs w:val="28"/>
          <w:lang w:eastAsia="zh-CN"/>
        </w:rPr>
        <w:t>学院</w:t>
      </w:r>
      <w:r>
        <w:rPr>
          <w:rFonts w:hint="eastAsia"/>
          <w:color w:val="000000" w:themeColor="text1"/>
          <w:sz w:val="28"/>
          <w:szCs w:val="28"/>
        </w:rPr>
        <w:t>共有心理高关怀学生</w:t>
      </w:r>
      <w:r>
        <w:rPr>
          <w:rFonts w:hint="eastAsia"/>
          <w:color w:val="000000" w:themeColor="text1"/>
          <w:sz w:val="28"/>
          <w:szCs w:val="28"/>
          <w:lang w:val="en-US" w:eastAsia="zh-CN"/>
        </w:rPr>
        <w:t>10</w:t>
      </w:r>
      <w:r>
        <w:rPr>
          <w:rFonts w:hint="eastAsia"/>
          <w:color w:val="000000" w:themeColor="text1"/>
          <w:sz w:val="28"/>
          <w:szCs w:val="28"/>
        </w:rPr>
        <w:t>人，17级</w:t>
      </w:r>
      <w:r>
        <w:rPr>
          <w:rFonts w:hint="eastAsia"/>
          <w:color w:val="000000" w:themeColor="text1"/>
          <w:sz w:val="28"/>
          <w:szCs w:val="28"/>
          <w:lang w:val="en-US" w:eastAsia="zh-CN"/>
        </w:rPr>
        <w:t>3</w:t>
      </w:r>
      <w:r>
        <w:rPr>
          <w:rFonts w:hint="eastAsia"/>
          <w:color w:val="000000" w:themeColor="text1"/>
          <w:sz w:val="28"/>
          <w:szCs w:val="28"/>
        </w:rPr>
        <w:t>人，18级4人，19级1人，</w:t>
      </w:r>
      <w:r>
        <w:rPr>
          <w:rFonts w:hint="eastAsia"/>
          <w:color w:val="000000" w:themeColor="text1"/>
          <w:sz w:val="28"/>
          <w:szCs w:val="28"/>
          <w:lang w:val="en-US" w:eastAsia="zh-CN"/>
        </w:rPr>
        <w:t>20级2人，</w:t>
      </w:r>
      <w:r>
        <w:rPr>
          <w:rFonts w:hint="eastAsia"/>
          <w:color w:val="000000" w:themeColor="text1"/>
          <w:sz w:val="28"/>
          <w:szCs w:val="28"/>
        </w:rPr>
        <w:t>新增</w:t>
      </w:r>
      <w:r>
        <w:rPr>
          <w:rFonts w:hint="eastAsia"/>
          <w:color w:val="000000" w:themeColor="text1"/>
          <w:sz w:val="28"/>
          <w:szCs w:val="28"/>
          <w:lang w:val="en-US" w:eastAsia="zh-CN"/>
        </w:rPr>
        <w:t>3</w:t>
      </w:r>
      <w:r>
        <w:rPr>
          <w:rFonts w:hint="eastAsia"/>
          <w:color w:val="000000" w:themeColor="text1"/>
          <w:sz w:val="28"/>
          <w:szCs w:val="28"/>
        </w:rPr>
        <w:t>人。处理</w:t>
      </w:r>
      <w:r>
        <w:rPr>
          <w:rFonts w:hint="eastAsia"/>
          <w:color w:val="000000" w:themeColor="text1"/>
          <w:sz w:val="28"/>
          <w:szCs w:val="28"/>
          <w:lang w:val="en-US" w:eastAsia="zh-CN"/>
        </w:rPr>
        <w:t>心理</w:t>
      </w:r>
      <w:r>
        <w:rPr>
          <w:rFonts w:hint="eastAsia"/>
          <w:color w:val="000000" w:themeColor="text1"/>
          <w:sz w:val="28"/>
          <w:szCs w:val="28"/>
        </w:rPr>
        <w:t>突发事件</w:t>
      </w:r>
      <w:r>
        <w:rPr>
          <w:rFonts w:hint="eastAsia"/>
          <w:color w:val="000000" w:themeColor="text1"/>
          <w:sz w:val="28"/>
          <w:szCs w:val="28"/>
          <w:lang w:val="en-US" w:eastAsia="zh-CN"/>
        </w:rPr>
        <w:t>3</w:t>
      </w:r>
      <w:r>
        <w:rPr>
          <w:rFonts w:hint="eastAsia"/>
          <w:color w:val="000000" w:themeColor="text1"/>
          <w:sz w:val="28"/>
          <w:szCs w:val="28"/>
        </w:rPr>
        <w:t xml:space="preserve">起， </w:t>
      </w:r>
      <w:r>
        <w:rPr>
          <w:rFonts w:hint="eastAsia"/>
          <w:color w:val="000000" w:themeColor="text1"/>
          <w:sz w:val="28"/>
          <w:szCs w:val="28"/>
          <w:lang w:eastAsia="zh-CN"/>
        </w:rPr>
        <w:t>均得到有效控制，并建立持续长期关注的机制。</w:t>
      </w:r>
      <w:r>
        <w:rPr>
          <w:rFonts w:hint="eastAsia"/>
          <w:color w:val="000000" w:themeColor="text1"/>
          <w:sz w:val="28"/>
          <w:szCs w:val="28"/>
        </w:rPr>
        <w:t>建立个人、班级、院三级安全预警机制，确立安全稳定责任人，做好安全稳定月度审核工作，及时掌握学生诉求信息，做到有问必答，有求必应，人性关怀，合理回应。成立了保小组和学风汇报员，负责每日院安全检查和上课情况，有效的防止了安全隐患的发生，确保院安全稳定。</w:t>
      </w:r>
      <w:r>
        <w:rPr>
          <w:rFonts w:hint="eastAsia"/>
          <w:color w:val="000000" w:themeColor="text1"/>
          <w:sz w:val="28"/>
          <w:szCs w:val="28"/>
          <w:lang w:val="en-US" w:eastAsia="zh-CN"/>
        </w:rPr>
        <w:t>今年</w:t>
      </w:r>
      <w:r>
        <w:rPr>
          <w:rFonts w:hint="eastAsia"/>
          <w:color w:val="000000" w:themeColor="text1"/>
          <w:sz w:val="28"/>
          <w:szCs w:val="28"/>
        </w:rPr>
        <w:t>共处理校园安全突发事件</w:t>
      </w:r>
      <w:r>
        <w:rPr>
          <w:rFonts w:hint="eastAsia"/>
          <w:color w:val="000000" w:themeColor="text1"/>
          <w:sz w:val="28"/>
          <w:szCs w:val="28"/>
          <w:lang w:val="en-US" w:eastAsia="zh-CN"/>
        </w:rPr>
        <w:t>13</w:t>
      </w:r>
      <w:r>
        <w:rPr>
          <w:rFonts w:hint="eastAsia"/>
          <w:color w:val="000000" w:themeColor="text1"/>
          <w:sz w:val="28"/>
          <w:szCs w:val="28"/>
        </w:rPr>
        <w:t>起，突发疾病</w:t>
      </w:r>
      <w:r>
        <w:rPr>
          <w:rFonts w:hint="eastAsia"/>
          <w:color w:val="000000" w:themeColor="text1"/>
          <w:sz w:val="28"/>
          <w:szCs w:val="28"/>
          <w:lang w:val="en-US" w:eastAsia="zh-CN"/>
        </w:rPr>
        <w:t>9</w:t>
      </w:r>
      <w:r>
        <w:rPr>
          <w:rFonts w:hint="eastAsia"/>
          <w:color w:val="000000" w:themeColor="text1"/>
          <w:sz w:val="28"/>
          <w:szCs w:val="28"/>
        </w:rPr>
        <w:t>起，安全事故</w:t>
      </w:r>
      <w:r>
        <w:rPr>
          <w:rFonts w:hint="eastAsia"/>
          <w:color w:val="000000" w:themeColor="text1"/>
          <w:sz w:val="28"/>
          <w:szCs w:val="28"/>
          <w:lang w:val="en-US" w:eastAsia="zh-CN"/>
        </w:rPr>
        <w:t>4</w:t>
      </w:r>
      <w:r>
        <w:rPr>
          <w:rFonts w:hint="eastAsia"/>
          <w:color w:val="000000" w:themeColor="text1"/>
          <w:sz w:val="28"/>
          <w:szCs w:val="28"/>
        </w:rPr>
        <w:t>起，均以最高效情况处理，并将受伤学生及时送至市医院。主动有效地利用网络资源，建立学生党员</w:t>
      </w:r>
      <w:r>
        <w:rPr>
          <w:rFonts w:hint="eastAsia"/>
          <w:color w:val="000000" w:themeColor="text1"/>
          <w:sz w:val="28"/>
          <w:szCs w:val="28"/>
          <w:lang w:val="en-US" w:eastAsia="zh-CN"/>
        </w:rPr>
        <w:t>微信</w:t>
      </w:r>
      <w:r>
        <w:rPr>
          <w:rFonts w:hint="eastAsia"/>
          <w:color w:val="000000" w:themeColor="text1"/>
          <w:sz w:val="28"/>
          <w:szCs w:val="28"/>
        </w:rPr>
        <w:t>群、学生干部</w:t>
      </w:r>
      <w:r>
        <w:rPr>
          <w:rFonts w:hint="eastAsia"/>
          <w:color w:val="000000" w:themeColor="text1"/>
          <w:sz w:val="28"/>
          <w:szCs w:val="28"/>
          <w:lang w:val="en-US" w:eastAsia="zh-CN"/>
        </w:rPr>
        <w:t>微信</w:t>
      </w:r>
      <w:r>
        <w:rPr>
          <w:rFonts w:hint="eastAsia"/>
          <w:color w:val="000000" w:themeColor="text1"/>
          <w:sz w:val="28"/>
          <w:szCs w:val="28"/>
        </w:rPr>
        <w:t>群，辅导员</w:t>
      </w:r>
      <w:r>
        <w:rPr>
          <w:rFonts w:hint="eastAsia"/>
          <w:color w:val="000000" w:themeColor="text1"/>
          <w:sz w:val="28"/>
          <w:szCs w:val="28"/>
          <w:lang w:val="en-US" w:eastAsia="zh-CN"/>
        </w:rPr>
        <w:t>微信</w:t>
      </w:r>
      <w:r>
        <w:rPr>
          <w:rFonts w:hint="eastAsia"/>
          <w:color w:val="000000" w:themeColor="text1"/>
          <w:sz w:val="28"/>
          <w:szCs w:val="28"/>
        </w:rPr>
        <w:t>群，各年级家长QQ群；设立院微信平台，多渠道的听取学生意见，了解学生，深入学生，掌握学生状况，做到想学生之所想，思学生之所思，真正的以生为本。在微信朋友圈、微信中发现学生失恋情绪压抑、暴力言语等事件2起，做到及时有效制止极端行为的出现。</w:t>
      </w:r>
    </w:p>
    <w:p>
      <w:pPr>
        <w:spacing w:line="480" w:lineRule="auto"/>
        <w:ind w:firstLine="560" w:firstLineChars="200"/>
        <w:rPr>
          <w:rFonts w:hint="eastAsia"/>
          <w:color w:val="000000" w:themeColor="text1"/>
          <w:sz w:val="28"/>
          <w:szCs w:val="28"/>
        </w:rPr>
      </w:pPr>
      <w:r>
        <w:rPr>
          <w:rFonts w:hint="eastAsia"/>
          <w:color w:val="000000" w:themeColor="text1"/>
          <w:sz w:val="28"/>
          <w:szCs w:val="28"/>
        </w:rPr>
        <w:t>以提高学生的创新能力，实践能力和职业素质为目标，丰富校园文化生活。围绕学风建设的各项要求，认真开展校园文化和实践活动，组织社团活动，培养学生的创新能力和实践能力。大力开展暑期社会实践，提高学生服务社会的意识。遵循“用专业服务社会”的理念，积极投身于社会实践，为社会主义新农村建设、美化乡村做出贡献。今年暑假，我院组织“理-致行</w:t>
      </w:r>
      <w:r>
        <w:rPr>
          <w:rFonts w:hint="eastAsia"/>
          <w:color w:val="000000" w:themeColor="text1"/>
          <w:sz w:val="28"/>
          <w:szCs w:val="28"/>
          <w:lang w:eastAsia="zh-CN"/>
        </w:rPr>
        <w:t>——</w:t>
      </w:r>
      <w:r>
        <w:rPr>
          <w:rFonts w:hint="eastAsia"/>
          <w:color w:val="000000" w:themeColor="text1"/>
          <w:sz w:val="28"/>
          <w:szCs w:val="28"/>
          <w:lang w:val="en-US" w:eastAsia="zh-CN"/>
        </w:rPr>
        <w:t>助农脱贫</w:t>
      </w:r>
      <w:r>
        <w:rPr>
          <w:rFonts w:hint="eastAsia"/>
          <w:color w:val="000000" w:themeColor="text1"/>
          <w:sz w:val="28"/>
          <w:szCs w:val="28"/>
        </w:rPr>
        <w:t>实践队</w:t>
      </w:r>
      <w:r>
        <w:rPr>
          <w:rFonts w:hint="eastAsia"/>
          <w:color w:val="000000" w:themeColor="text1"/>
          <w:sz w:val="28"/>
          <w:szCs w:val="28"/>
          <w:lang w:eastAsia="zh-CN"/>
        </w:rPr>
        <w:t>”</w:t>
      </w:r>
      <w:r>
        <w:rPr>
          <w:rFonts w:hint="eastAsia"/>
          <w:color w:val="000000" w:themeColor="text1"/>
          <w:sz w:val="28"/>
          <w:szCs w:val="28"/>
        </w:rPr>
        <w:t>，</w:t>
      </w:r>
      <w:r>
        <w:rPr>
          <w:rFonts w:hint="eastAsia"/>
          <w:color w:val="000000" w:themeColor="text1"/>
          <w:sz w:val="28"/>
          <w:szCs w:val="28"/>
          <w:lang w:val="en-US" w:eastAsia="zh-CN"/>
        </w:rPr>
        <w:t>在学工办辅导员林颖的指导下，参与脱贫攻坚乡村振兴主题</w:t>
      </w:r>
      <w:r>
        <w:rPr>
          <w:rFonts w:hint="eastAsia"/>
          <w:color w:val="000000" w:themeColor="text1"/>
          <w:sz w:val="28"/>
          <w:szCs w:val="28"/>
        </w:rPr>
        <w:t>暑期实践，</w:t>
      </w:r>
      <w:r>
        <w:rPr>
          <w:rFonts w:hint="eastAsia"/>
          <w:color w:val="000000" w:themeColor="text1"/>
          <w:sz w:val="28"/>
          <w:szCs w:val="28"/>
          <w:lang w:val="en-US" w:eastAsia="zh-CN"/>
        </w:rPr>
        <w:t>获得2020年浙江省暑期社会实践风采大赛中获得优秀团队。</w:t>
      </w:r>
      <w:r>
        <w:rPr>
          <w:rFonts w:hint="eastAsia"/>
          <w:color w:val="000000" w:themeColor="text1"/>
          <w:sz w:val="28"/>
          <w:szCs w:val="28"/>
        </w:rPr>
        <w:t>得到了当地人民的认可，受到多家媒体新闻的报道。</w:t>
      </w:r>
    </w:p>
    <w:p>
      <w:pPr>
        <w:spacing w:line="480" w:lineRule="auto"/>
        <w:ind w:firstLine="560" w:firstLineChars="200"/>
        <w:rPr>
          <w:color w:val="FF0000"/>
          <w:sz w:val="28"/>
          <w:szCs w:val="28"/>
        </w:rPr>
      </w:pPr>
      <w:r>
        <w:rPr>
          <w:rFonts w:hint="eastAsia"/>
          <w:color w:val="000000" w:themeColor="text1"/>
          <w:sz w:val="28"/>
          <w:szCs w:val="28"/>
        </w:rPr>
        <w:t>认真加强学生工作队伍建设，保障学生管理工作正常化和高效化 。进一步加强班主任队伍建设，筛选优秀负责的教师担任班主任。2020年，经过全面考核院共有4人荣获“优秀班主任”光荣称号，1个“先进班级“的光荣称号及3个班荣获“优良学风班级”。</w:t>
      </w:r>
    </w:p>
    <w:p>
      <w:pPr>
        <w:spacing w:line="480" w:lineRule="auto"/>
        <w:ind w:firstLine="562" w:firstLineChars="200"/>
        <w:rPr>
          <w:b/>
          <w:bCs/>
          <w:sz w:val="28"/>
          <w:szCs w:val="28"/>
        </w:rPr>
      </w:pPr>
      <w:r>
        <w:rPr>
          <w:rFonts w:hint="eastAsia"/>
          <w:b/>
          <w:bCs/>
          <w:sz w:val="28"/>
          <w:szCs w:val="28"/>
          <w:lang w:val="en-US" w:eastAsia="zh-CN"/>
        </w:rPr>
        <w:t>五</w:t>
      </w:r>
      <w:r>
        <w:rPr>
          <w:rFonts w:hint="eastAsia"/>
          <w:b/>
          <w:bCs/>
          <w:sz w:val="28"/>
          <w:szCs w:val="28"/>
        </w:rPr>
        <w:t>、抓稳定促和谐，落实理学院各项工作</w:t>
      </w:r>
    </w:p>
    <w:p>
      <w:pPr>
        <w:spacing w:line="480" w:lineRule="auto"/>
        <w:ind w:firstLine="560" w:firstLineChars="200"/>
        <w:rPr>
          <w:sz w:val="28"/>
          <w:szCs w:val="28"/>
        </w:rPr>
      </w:pPr>
      <w:r>
        <w:rPr>
          <w:rFonts w:hint="eastAsia"/>
          <w:sz w:val="28"/>
          <w:szCs w:val="28"/>
        </w:rPr>
        <w:t>积极开展联系，做好统一战线工作。加强工会、共青团、学生会、学生社团等群众组织的领导，为师生发展搭建平台，维护师生合法权益。</w:t>
      </w:r>
    </w:p>
    <w:p>
      <w:pPr>
        <w:spacing w:line="480" w:lineRule="auto"/>
        <w:ind w:firstLine="560" w:firstLineChars="200"/>
        <w:rPr>
          <w:rFonts w:hint="default" w:eastAsiaTheme="minorEastAsia"/>
          <w:sz w:val="28"/>
          <w:szCs w:val="28"/>
          <w:lang w:val="en-US" w:eastAsia="zh-CN"/>
        </w:rPr>
      </w:pPr>
      <w:r>
        <w:rPr>
          <w:rFonts w:hint="eastAsia"/>
          <w:sz w:val="28"/>
          <w:szCs w:val="28"/>
        </w:rPr>
        <w:t>以人为本，积极开展本院工会活动。工会费用做到专款专用，积极组织“大众参与、广泛适宜、全民健身、兼顾特色”的工会活动，如运动会、新年团拜会、登山比赛等。组织理学院领导多次看望因病休假的张颖老师，关爱教师身体健康，增强理学院教师的集体凝聚力。</w:t>
      </w:r>
      <w:r>
        <w:rPr>
          <w:rFonts w:hint="eastAsia"/>
          <w:sz w:val="28"/>
          <w:szCs w:val="28"/>
          <w:lang w:val="en-US" w:eastAsia="zh-CN"/>
        </w:rPr>
        <w:t>高度重视老师们的诉求，及时反馈给学院相关部门和领导，化解矛盾，打造和谐理学。</w:t>
      </w:r>
    </w:p>
    <w:p>
      <w:pPr>
        <w:spacing w:line="480" w:lineRule="auto"/>
        <w:ind w:firstLine="560" w:firstLineChars="200"/>
        <w:rPr>
          <w:sz w:val="28"/>
          <w:szCs w:val="28"/>
        </w:rPr>
      </w:pPr>
      <w:r>
        <w:rPr>
          <w:rFonts w:hint="eastAsia"/>
          <w:sz w:val="28"/>
          <w:szCs w:val="28"/>
        </w:rPr>
        <w:t>重视安全问题，始终把安全工作摆在各项工作首位。召开专题会议和部署安全稳定工作，每月按时报送《校园安全隐患排查化解管控清单》，责任到位，和谐稳定。理学院要求广大教师珍惜当前的大好形势，理性认识国外一些动荡事件，增强爱国爱校爱院的责任感和使命感。</w:t>
      </w:r>
    </w:p>
    <w:p>
      <w:pPr>
        <w:spacing w:line="480" w:lineRule="auto"/>
        <w:ind w:firstLine="560" w:firstLineChars="200"/>
        <w:rPr>
          <w:sz w:val="28"/>
          <w:szCs w:val="28"/>
        </w:rPr>
      </w:pPr>
      <w:r>
        <w:rPr>
          <w:rFonts w:hint="eastAsia"/>
          <w:sz w:val="28"/>
          <w:szCs w:val="28"/>
        </w:rPr>
        <w:t>注重宣传报道，展示理学院师生风采。认真做好宣传报道工作，使理学院开展的大部分活动都能及时通过学院网站理学院平台和微信理学家得到宣传。这对于外界了解理学院的工作情况，树立理学院的良好形象，促进理学院的工作都起到了十分重要的作用。</w:t>
      </w:r>
    </w:p>
    <w:p>
      <w:pPr>
        <w:ind w:firstLine="480"/>
        <w:rPr>
          <w:rFonts w:asciiTheme="minorEastAsia" w:hAnsiTheme="minorEastAsia" w:cstheme="minorEastAsia"/>
          <w:b/>
          <w:sz w:val="28"/>
          <w:szCs w:val="28"/>
        </w:rPr>
      </w:pPr>
      <w:r>
        <w:rPr>
          <w:rFonts w:hint="eastAsia" w:asciiTheme="minorEastAsia" w:hAnsiTheme="minorEastAsia" w:cstheme="minorEastAsia"/>
          <w:b/>
          <w:sz w:val="28"/>
          <w:szCs w:val="28"/>
          <w:lang w:val="en-US" w:eastAsia="zh-CN"/>
        </w:rPr>
        <w:t>六</w:t>
      </w:r>
      <w:r>
        <w:rPr>
          <w:rFonts w:hint="eastAsia" w:asciiTheme="minorEastAsia" w:hAnsiTheme="minorEastAsia" w:cstheme="minorEastAsia"/>
          <w:b/>
          <w:sz w:val="28"/>
          <w:szCs w:val="28"/>
        </w:rPr>
        <w:t>、存在的问题</w:t>
      </w:r>
    </w:p>
    <w:p>
      <w:pPr>
        <w:ind w:firstLine="480"/>
        <w:rPr>
          <w:rFonts w:hint="default" w:asciiTheme="minorEastAsia" w:hAnsiTheme="minorEastAsia" w:cstheme="minorEastAsia"/>
          <w:sz w:val="28"/>
          <w:szCs w:val="28"/>
          <w:lang w:val="en-US" w:eastAsia="zh-CN"/>
        </w:rPr>
      </w:pPr>
      <w:r>
        <w:rPr>
          <w:rFonts w:hint="eastAsia" w:asciiTheme="minorEastAsia" w:hAnsiTheme="minorEastAsia" w:cstheme="minorEastAsia"/>
          <w:sz w:val="28"/>
          <w:szCs w:val="28"/>
        </w:rPr>
        <w:t>1、实验</w:t>
      </w:r>
      <w:r>
        <w:rPr>
          <w:rFonts w:hint="eastAsia" w:asciiTheme="minorEastAsia" w:hAnsiTheme="minorEastAsia" w:cstheme="minorEastAsia"/>
          <w:sz w:val="28"/>
          <w:szCs w:val="28"/>
          <w:lang w:val="en-US" w:eastAsia="zh-CN"/>
        </w:rPr>
        <w:t>教学问题：由于疫情原因，两个学期的实验课都集中在本学期完成，实验室满负荷运转，教师和实验员工作量都比较大。招收专升本学生后，部分实验室（如无机化学实验室）已经需要在晚上上课，实验室排课饱和；由于实验员短缺，以及实验管理岗位职责不足够明确，给实验教学带来了困难。实验室和实验员不归属于理学院，在工作安排上存在一定的不方便。学科竞赛、大学生创新项目、毕业设计以及科研等都急需开放实验室。</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lang w:val="en-US" w:eastAsia="zh-CN"/>
        </w:rPr>
        <w:t>2</w:t>
      </w:r>
      <w:r>
        <w:rPr>
          <w:rFonts w:hint="eastAsia" w:asciiTheme="minorEastAsia" w:hAnsiTheme="minorEastAsia" w:cstheme="minorEastAsia"/>
          <w:sz w:val="28"/>
          <w:szCs w:val="28"/>
        </w:rPr>
        <w:t>、人才引进</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近5年理学院有7位老师要退休，</w:t>
      </w:r>
      <w:r>
        <w:rPr>
          <w:rFonts w:hint="eastAsia" w:asciiTheme="minorEastAsia" w:hAnsiTheme="minorEastAsia" w:cstheme="minorEastAsia"/>
          <w:sz w:val="28"/>
          <w:szCs w:val="28"/>
          <w:lang w:val="en-US" w:eastAsia="zh-CN"/>
        </w:rPr>
        <w:t>我院四个专业专升本今年第一次招生任务完成，学生人数不断增加。</w:t>
      </w:r>
      <w:r>
        <w:rPr>
          <w:rFonts w:hint="eastAsia" w:asciiTheme="minorEastAsia" w:hAnsiTheme="minorEastAsia" w:cstheme="minorEastAsia"/>
          <w:sz w:val="28"/>
          <w:szCs w:val="28"/>
        </w:rPr>
        <w:t>基于专业建设的考虑，</w:t>
      </w:r>
      <w:r>
        <w:rPr>
          <w:rFonts w:hint="eastAsia" w:asciiTheme="minorEastAsia" w:hAnsiTheme="minorEastAsia" w:cstheme="minorEastAsia"/>
          <w:sz w:val="28"/>
          <w:szCs w:val="28"/>
          <w:lang w:val="en-US" w:eastAsia="zh-CN"/>
        </w:rPr>
        <w:t>特别是应用化学还承担着本院四个专业的平台课程，因此</w:t>
      </w:r>
      <w:r>
        <w:rPr>
          <w:rFonts w:hint="eastAsia" w:asciiTheme="minorEastAsia" w:hAnsiTheme="minorEastAsia" w:cstheme="minorEastAsia"/>
          <w:sz w:val="28"/>
          <w:szCs w:val="28"/>
        </w:rPr>
        <w:t>急需引进新的专任教师。从近2年的人才引进情况来看，博士以及学科骨干都提出需要实验室支持，或者解决家属问题等要求，引进人才困难。</w:t>
      </w:r>
    </w:p>
    <w:p>
      <w:pPr>
        <w:ind w:firstLine="480"/>
        <w:rPr>
          <w:rFonts w:asciiTheme="minorEastAsia" w:hAnsiTheme="minorEastAsia" w:cstheme="minorEastAsia"/>
          <w:sz w:val="28"/>
          <w:szCs w:val="28"/>
        </w:rPr>
      </w:pPr>
      <w:r>
        <w:rPr>
          <w:rFonts w:hint="eastAsia" w:asciiTheme="minorEastAsia" w:hAnsiTheme="minorEastAsia" w:cstheme="minorEastAsia"/>
          <w:sz w:val="28"/>
          <w:szCs w:val="28"/>
          <w:lang w:val="en-US" w:eastAsia="zh-CN"/>
        </w:rPr>
        <w:t>3</w:t>
      </w:r>
      <w:r>
        <w:rPr>
          <w:rFonts w:hint="eastAsia" w:asciiTheme="minorEastAsia" w:hAnsiTheme="minorEastAsia" w:cstheme="minorEastAsia"/>
          <w:sz w:val="28"/>
          <w:szCs w:val="28"/>
        </w:rPr>
        <w:t>、绩效工资管理与发放</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二级学院奖励性绩效没有突显出科研贡献的奖励，奖励性绩效分配方案请学院出具统一模板，各二级学院再在征求广大教师意见的基础上细化方案。奖励性绩效考虑了学生人数，但是学费因素未考虑进去。</w:t>
      </w:r>
    </w:p>
    <w:p>
      <w:pPr>
        <w:ind w:firstLine="480"/>
        <w:rPr>
          <w:rFonts w:asciiTheme="minorEastAsia" w:hAnsiTheme="minorEastAsia" w:cstheme="minorEastAsia"/>
          <w:sz w:val="28"/>
          <w:szCs w:val="28"/>
        </w:rPr>
      </w:pPr>
      <w:r>
        <w:rPr>
          <w:rFonts w:hint="eastAsia" w:asciiTheme="minorEastAsia" w:hAnsiTheme="minorEastAsia" w:cstheme="minorEastAsia"/>
          <w:sz w:val="28"/>
          <w:szCs w:val="28"/>
          <w:lang w:val="en-US" w:eastAsia="zh-CN"/>
        </w:rPr>
        <w:t>4</w:t>
      </w:r>
      <w:r>
        <w:rPr>
          <w:rFonts w:hint="eastAsia" w:asciiTheme="minorEastAsia" w:hAnsiTheme="minorEastAsia" w:cstheme="minorEastAsia"/>
          <w:sz w:val="28"/>
          <w:szCs w:val="28"/>
        </w:rPr>
        <w:t>、行政管理人员缺乏</w:t>
      </w:r>
    </w:p>
    <w:p>
      <w:pPr>
        <w:ind w:firstLine="480"/>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eastAsia="zh-CN"/>
        </w:rPr>
        <w:t>理学院</w:t>
      </w:r>
      <w:r>
        <w:rPr>
          <w:rFonts w:hint="eastAsia" w:asciiTheme="minorEastAsia" w:hAnsiTheme="minorEastAsia" w:cstheme="minorEastAsia"/>
          <w:sz w:val="28"/>
          <w:szCs w:val="28"/>
          <w:lang w:val="en-US" w:eastAsia="zh-CN"/>
        </w:rPr>
        <w:t>今年新增专升本4个班级学生共192人，全院学生总数达到830余人。按照基层党建工作配备标准以及思政教师序列队伍发展标准，国家规定按照1:200的比例设置辅导员岗位，理学院需配备4名辅导员。目前副书记兼辅导员1名，辅导员仅1名还兼任组织员。随着学校二级管理的不断深入推行，理学院综合办由以前单一的教务办转变为负责全院财务、人事、教学教务、公共管理、科研与社会服务等多项事务的综合办。但是，目前综合办岗位设置仍为2名工作人员。因此，学工办和综合办寄需各新增至少1名行政人员。</w:t>
      </w:r>
    </w:p>
    <w:p>
      <w:pPr>
        <w:ind w:firstLine="723" w:firstLineChars="200"/>
        <w:jc w:val="center"/>
        <w:rPr>
          <w:rFonts w:hint="eastAsia" w:ascii="宋体" w:hAnsi="宋体" w:eastAsia="宋体" w:cs="宋体"/>
          <w:b/>
          <w:bCs/>
          <w:sz w:val="36"/>
          <w:szCs w:val="36"/>
        </w:rPr>
      </w:pPr>
    </w:p>
    <w:p>
      <w:pPr>
        <w:ind w:firstLine="723" w:firstLineChars="200"/>
        <w:jc w:val="center"/>
        <w:rPr>
          <w:rFonts w:ascii="宋体" w:hAnsi="宋体" w:eastAsia="宋体" w:cs="宋体"/>
          <w:b/>
          <w:bCs/>
          <w:sz w:val="36"/>
          <w:szCs w:val="36"/>
        </w:rPr>
      </w:pPr>
      <w:r>
        <w:rPr>
          <w:rFonts w:hint="eastAsia" w:ascii="宋体" w:hAnsi="宋体" w:eastAsia="宋体" w:cs="宋体"/>
          <w:b/>
          <w:bCs/>
          <w:sz w:val="36"/>
          <w:szCs w:val="36"/>
        </w:rPr>
        <w:t>2021年工作计划</w:t>
      </w:r>
    </w:p>
    <w:p>
      <w:pPr>
        <w:ind w:firstLine="560" w:firstLineChars="200"/>
        <w:rPr>
          <w:rFonts w:ascii="宋体" w:hAnsi="宋体" w:eastAsia="宋体" w:cs="宋体"/>
          <w:sz w:val="28"/>
          <w:szCs w:val="28"/>
        </w:rPr>
      </w:pPr>
      <w:r>
        <w:rPr>
          <w:rFonts w:hint="eastAsia" w:ascii="宋体" w:hAnsi="宋体" w:eastAsia="宋体" w:cs="宋体"/>
          <w:sz w:val="28"/>
          <w:szCs w:val="28"/>
        </w:rPr>
        <w:t>展望2021年，理学院领导班子在行知学院党委、行政和董事会的正确领导下，团结带领全院师生员工紧紧围绕学院中心工作，理清工作思路，设定奋斗目标，让理学院发展再上新台阶。</w:t>
      </w:r>
    </w:p>
    <w:p>
      <w:pPr>
        <w:ind w:firstLine="560" w:firstLineChars="200"/>
        <w:rPr>
          <w:rFonts w:ascii="宋体" w:hAnsi="宋体"/>
          <w:color w:val="0000FF"/>
          <w:sz w:val="24"/>
        </w:rPr>
      </w:pPr>
      <w:r>
        <w:rPr>
          <w:rFonts w:hint="eastAsia" w:ascii="宋体" w:hAnsi="宋体" w:eastAsia="宋体" w:cs="宋体"/>
          <w:sz w:val="28"/>
          <w:szCs w:val="28"/>
        </w:rPr>
        <w:t>1.党建与思想政治工作方面：继续推动党建工作制度化、规范化，突出我样板支部带头作用。建立健全党政共同负责的运行机制，坚持学院党政联席会议制度，加强领导班子理论中心组、教职工理论学习制度。进一步完善教授委员会的民主化管理，让教授参与学院教学科研及管理方面重大事情决策过程，初步实现学院由治理向智理转型发展。加强并改进学生思想政治工作，坚持统一战线工作方针，加强同对群团组织的领导，落实党风廉政建设责任制，强化特色廉政文化建设。通过学生职业能力训练计划的实施，以各类学科竞赛、专业技能竞赛、课题研究为平台，提高学生的学习能力、研究能力、实践能力、创新能力。</w:t>
      </w:r>
    </w:p>
    <w:p>
      <w:pPr>
        <w:ind w:firstLine="480"/>
        <w:rPr>
          <w:rFonts w:ascii="宋体" w:hAnsi="宋体" w:eastAsia="宋体" w:cs="宋体"/>
          <w:sz w:val="28"/>
          <w:szCs w:val="28"/>
        </w:rPr>
      </w:pPr>
      <w:r>
        <w:rPr>
          <w:rFonts w:hint="eastAsia" w:ascii="宋体" w:hAnsi="宋体" w:eastAsia="宋体" w:cs="宋体"/>
          <w:sz w:val="28"/>
          <w:szCs w:val="28"/>
        </w:rPr>
        <w:t>2.本科生培养方面：稳定并逐步扩大本科生培养规模，在籍学生保持在800人以上。加大实践教学环节改革力度，新增企业实践基地。毕业生毕业合格率保持97%以上，学位获得率保持97%以上，就业率保持在97%以上，继续深造率保持在25%以上。加强创新创业教育，争取获得省级及以上大学生学科竞赛奖励1-2项。</w:t>
      </w:r>
    </w:p>
    <w:p>
      <w:pPr>
        <w:ind w:firstLine="480"/>
        <w:rPr>
          <w:rFonts w:hint="eastAsia" w:ascii="宋体" w:hAnsi="宋体" w:eastAsia="宋体" w:cs="宋体"/>
          <w:sz w:val="28"/>
          <w:szCs w:val="28"/>
        </w:rPr>
      </w:pPr>
      <w:r>
        <w:rPr>
          <w:rFonts w:hint="eastAsia" w:ascii="宋体" w:hAnsi="宋体" w:eastAsia="宋体" w:cs="宋体"/>
          <w:sz w:val="28"/>
          <w:szCs w:val="28"/>
        </w:rPr>
        <w:t>3.研究生教育工作：在学院领导支持下，</w:t>
      </w:r>
      <w:r>
        <w:rPr>
          <w:rFonts w:hint="eastAsia" w:ascii="宋体" w:hAnsi="宋体" w:eastAsia="宋体" w:cs="宋体"/>
          <w:sz w:val="28"/>
          <w:szCs w:val="28"/>
          <w:lang w:val="en-US" w:eastAsia="zh-CN"/>
        </w:rPr>
        <w:t>继续</w:t>
      </w:r>
      <w:r>
        <w:rPr>
          <w:rFonts w:hint="eastAsia" w:ascii="宋体" w:hAnsi="宋体" w:eastAsia="宋体" w:cs="宋体"/>
          <w:sz w:val="28"/>
          <w:szCs w:val="28"/>
        </w:rPr>
        <w:t>培育</w:t>
      </w:r>
      <w:r>
        <w:rPr>
          <w:rFonts w:hint="eastAsia" w:ascii="宋体" w:hAnsi="宋体" w:eastAsia="宋体" w:cs="宋体"/>
          <w:sz w:val="28"/>
          <w:szCs w:val="28"/>
          <w:lang w:val="en-US" w:eastAsia="zh-CN"/>
        </w:rPr>
        <w:t>材料与化工、生物与医药（筹）</w:t>
      </w:r>
      <w:r>
        <w:rPr>
          <w:rFonts w:hint="eastAsia" w:ascii="宋体" w:hAnsi="宋体" w:eastAsia="宋体" w:cs="宋体"/>
          <w:sz w:val="28"/>
          <w:szCs w:val="28"/>
        </w:rPr>
        <w:t>两个专业硕士点，力争实现行知学院理学院独立招收硕士研究生零的突破。</w:t>
      </w:r>
    </w:p>
    <w:p>
      <w:pPr>
        <w:ind w:firstLine="480"/>
        <w:rPr>
          <w:rFonts w:ascii="宋体" w:hAnsi="宋体" w:eastAsia="宋体" w:cs="宋体"/>
          <w:sz w:val="28"/>
          <w:szCs w:val="28"/>
        </w:rPr>
      </w:pPr>
      <w:r>
        <w:rPr>
          <w:rFonts w:hint="eastAsia" w:ascii="宋体" w:hAnsi="宋体" w:eastAsia="宋体" w:cs="宋体"/>
          <w:sz w:val="28"/>
          <w:szCs w:val="28"/>
        </w:rPr>
        <w:t>4.学科与队伍建设方面：加强学科团队建设，促进学科交叉</w:t>
      </w:r>
      <w:bookmarkStart w:id="0" w:name="_GoBack"/>
      <w:bookmarkEnd w:id="0"/>
      <w:r>
        <w:rPr>
          <w:rFonts w:hint="eastAsia" w:ascii="宋体" w:hAnsi="宋体" w:eastAsia="宋体" w:cs="宋体"/>
          <w:sz w:val="28"/>
          <w:szCs w:val="28"/>
        </w:rPr>
        <w:t>融合，在“省一流学科”生态学基础上重点打造“大健康与生物技术”优势特色研究专业群，建好省级一流专业应用化学。持续提升科学研究水平，以科研促教学。鼓励中青年教师赴国内外访学进修、企事业单位挂职锻炼。</w:t>
      </w:r>
    </w:p>
    <w:p>
      <w:pPr>
        <w:ind w:firstLine="480"/>
        <w:rPr>
          <w:rFonts w:ascii="宋体" w:hAnsi="宋体" w:eastAsia="宋体" w:cs="宋体"/>
          <w:sz w:val="28"/>
          <w:szCs w:val="28"/>
        </w:rPr>
      </w:pPr>
      <w:r>
        <w:rPr>
          <w:rFonts w:hint="eastAsia" w:ascii="宋体" w:hAnsi="宋体" w:eastAsia="宋体" w:cs="宋体"/>
          <w:sz w:val="28"/>
          <w:szCs w:val="28"/>
        </w:rPr>
        <w:t>5.社会服务工作方面：设立学院校企合作中心，制定引导性政策，鼓励教师从事社会服务工作。探索校企人才培养定制班的培养体系，推进人才培养体制创新，实现企业人才定制培养的突破。</w:t>
      </w:r>
    </w:p>
    <w:p>
      <w:pPr>
        <w:ind w:firstLine="480"/>
        <w:rPr>
          <w:rFonts w:ascii="宋体" w:hAnsi="宋体" w:eastAsia="宋体" w:cs="宋体"/>
          <w:sz w:val="28"/>
          <w:szCs w:val="28"/>
        </w:rPr>
      </w:pPr>
      <w:r>
        <w:rPr>
          <w:rFonts w:hint="eastAsia" w:ascii="宋体" w:hAnsi="宋体" w:eastAsia="宋体" w:cs="宋体"/>
          <w:sz w:val="28"/>
          <w:szCs w:val="28"/>
        </w:rPr>
        <w:t>有一分耕耘，就有一分收获！新的一年，理学院将以习近平新时代中国特色社会主义思想为指导，坚决落实全国、全省教育大会精神，抢抓独立学院发展新机遇，牢牢把握立德树人根本任务，奋力提升育人水平，聚合师生力量，聚力内涵提升，砥砺前行，知新致远。按照学院“十四五”发展规划总体目标，始终秉承“行以求知、学以致用”的办学理念，以建设省级一流专业、省级重点实验室为契机，进一步拓展校企合作的广度和深度，提升服务地方经济的能力，将科技成果产业化，全力开启特色鲜明的高素质应用型人才培养发展新征程。</w:t>
      </w:r>
    </w:p>
    <w:p>
      <w:pPr>
        <w:ind w:firstLine="480"/>
        <w:rPr>
          <w:rFonts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 w:name="Segoe UI">
    <w:panose1 w:val="020B0502040204020203"/>
    <w:charset w:val="00"/>
    <w:family w:val="swiss"/>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DC1E590"/>
    <w:multiLevelType w:val="singleLevel"/>
    <w:tmpl w:val="CDC1E590"/>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729369C4"/>
    <w:rsid w:val="0003253D"/>
    <w:rsid w:val="0011649B"/>
    <w:rsid w:val="00156D01"/>
    <w:rsid w:val="00314AD7"/>
    <w:rsid w:val="00685A5B"/>
    <w:rsid w:val="007F2588"/>
    <w:rsid w:val="007F528D"/>
    <w:rsid w:val="008F1C2F"/>
    <w:rsid w:val="00970006"/>
    <w:rsid w:val="00AB1938"/>
    <w:rsid w:val="00B06D07"/>
    <w:rsid w:val="00B73A3F"/>
    <w:rsid w:val="00BD4D35"/>
    <w:rsid w:val="00C56A58"/>
    <w:rsid w:val="00D939E0"/>
    <w:rsid w:val="00DA440F"/>
    <w:rsid w:val="00E25433"/>
    <w:rsid w:val="00F4444E"/>
    <w:rsid w:val="00FB5BD1"/>
    <w:rsid w:val="00FC7CA2"/>
    <w:rsid w:val="018E1D62"/>
    <w:rsid w:val="01B24096"/>
    <w:rsid w:val="02290B88"/>
    <w:rsid w:val="02462C12"/>
    <w:rsid w:val="054E32A1"/>
    <w:rsid w:val="059F6707"/>
    <w:rsid w:val="07EE444C"/>
    <w:rsid w:val="07FB4812"/>
    <w:rsid w:val="08300F6A"/>
    <w:rsid w:val="08BA55A3"/>
    <w:rsid w:val="08EC7BE1"/>
    <w:rsid w:val="09F260E5"/>
    <w:rsid w:val="0B331275"/>
    <w:rsid w:val="0D742FFA"/>
    <w:rsid w:val="11162263"/>
    <w:rsid w:val="14E87EBD"/>
    <w:rsid w:val="15F45997"/>
    <w:rsid w:val="17BD19B3"/>
    <w:rsid w:val="18111E5E"/>
    <w:rsid w:val="18DF75B9"/>
    <w:rsid w:val="19FF2FEC"/>
    <w:rsid w:val="1D1B2347"/>
    <w:rsid w:val="1E275D2F"/>
    <w:rsid w:val="1E932B19"/>
    <w:rsid w:val="20DD79EE"/>
    <w:rsid w:val="217145A9"/>
    <w:rsid w:val="23FA2C6D"/>
    <w:rsid w:val="242949FA"/>
    <w:rsid w:val="25D81B22"/>
    <w:rsid w:val="2AA74016"/>
    <w:rsid w:val="2BA8295E"/>
    <w:rsid w:val="2F9170AE"/>
    <w:rsid w:val="322D0E4E"/>
    <w:rsid w:val="344B164C"/>
    <w:rsid w:val="355C785C"/>
    <w:rsid w:val="36EC303C"/>
    <w:rsid w:val="376E2707"/>
    <w:rsid w:val="395F29A4"/>
    <w:rsid w:val="3A597777"/>
    <w:rsid w:val="3B0D0853"/>
    <w:rsid w:val="3E797590"/>
    <w:rsid w:val="428D0E3C"/>
    <w:rsid w:val="43FB0DE5"/>
    <w:rsid w:val="45203E8F"/>
    <w:rsid w:val="4BC1701C"/>
    <w:rsid w:val="4F8E2D25"/>
    <w:rsid w:val="4FC22636"/>
    <w:rsid w:val="504E4348"/>
    <w:rsid w:val="53710208"/>
    <w:rsid w:val="548A2471"/>
    <w:rsid w:val="55C8150D"/>
    <w:rsid w:val="56BA117D"/>
    <w:rsid w:val="57DD2340"/>
    <w:rsid w:val="58537822"/>
    <w:rsid w:val="590A05B9"/>
    <w:rsid w:val="5C8B5918"/>
    <w:rsid w:val="62A03A50"/>
    <w:rsid w:val="65575D29"/>
    <w:rsid w:val="67B51750"/>
    <w:rsid w:val="6A18330D"/>
    <w:rsid w:val="6B5750B6"/>
    <w:rsid w:val="6EB4126A"/>
    <w:rsid w:val="70A70B4F"/>
    <w:rsid w:val="729369C4"/>
    <w:rsid w:val="7492418B"/>
    <w:rsid w:val="74D7197B"/>
    <w:rsid w:val="75D62E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customStyle="1" w:styleId="7">
    <w:name w:val="页眉 Char"/>
    <w:basedOn w:val="6"/>
    <w:link w:val="3"/>
    <w:qFormat/>
    <w:uiPriority w:val="0"/>
    <w:rPr>
      <w:rFonts w:asciiTheme="minorHAnsi" w:hAnsiTheme="minorHAnsi" w:eastAsiaTheme="minorEastAsia" w:cstheme="minorBidi"/>
      <w:kern w:val="2"/>
      <w:sz w:val="18"/>
      <w:szCs w:val="18"/>
    </w:rPr>
  </w:style>
  <w:style w:type="character" w:customStyle="1" w:styleId="8">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899</Words>
  <Characters>5129</Characters>
  <Lines>42</Lines>
  <Paragraphs>12</Paragraphs>
  <TotalTime>7</TotalTime>
  <ScaleCrop>false</ScaleCrop>
  <LinksUpToDate>false</LinksUpToDate>
  <CharactersWithSpaces>6016</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2020-12-09T11:44:00Z</dcterms:created>
  <dc:creator>HP</dc:creator>
  <cp:lastModifiedBy>影子</cp:lastModifiedBy>
  <dcterms:modified xsi:type="dcterms:W3CDTF">2020-12-10T07:49:16Z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