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8185">
      <w:pPr>
        <w:bidi w:val="0"/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行知学院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农资采购项目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</w:p>
    <w:p w14:paraId="10D68263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E0BC02B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26年上半年度农资采购</w:t>
      </w:r>
    </w:p>
    <w:p w14:paraId="50B6C2D9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浙江师范大学行知学院</w:t>
      </w:r>
    </w:p>
    <w:p w14:paraId="6EAF99A3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项目概况：本次采购为农资类产品采购，旨在确定本年度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春夏季</w:t>
      </w:r>
      <w:r>
        <w:rPr>
          <w:rFonts w:hint="eastAsia" w:ascii="仿宋" w:hAnsi="仿宋" w:eastAsia="仿宋" w:cs="仿宋"/>
          <w:sz w:val="24"/>
          <w:szCs w:val="24"/>
        </w:rPr>
        <w:t>的农资供货服务商。</w:t>
      </w:r>
    </w:p>
    <w:p w14:paraId="31E5FCF1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D3D7991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一、报价基本要求</w:t>
      </w:r>
    </w:p>
    <w:p w14:paraId="4B6D699D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1.报价方式：投标人须严格按照采购人提供的《农资产品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需求</w:t>
      </w:r>
      <w:r>
        <w:rPr>
          <w:rFonts w:hint="eastAsia" w:ascii="仿宋" w:hAnsi="仿宋" w:eastAsia="仿宋" w:cs="仿宋"/>
          <w:sz w:val="24"/>
          <w:szCs w:val="24"/>
        </w:rPr>
        <w:t>清单》进行报价。报价应为货物运至采购人指定地点并完成交付所需的一切费用，包括但不限于产品费、包装费、装卸费、运输费、税费、保险及所有风险费用。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方法：本次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采用最低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价中标</w:t>
      </w:r>
      <w:r>
        <w:rPr>
          <w:rFonts w:hint="eastAsia" w:ascii="仿宋" w:hAnsi="仿宋" w:eastAsia="仿宋" w:cs="仿宋"/>
          <w:sz w:val="24"/>
          <w:szCs w:val="24"/>
        </w:rPr>
        <w:t>法。在完全符合采购需求、质量与服务相等的前提下，以提出最低报价的投标人作为中标候选人。如出现并列最低价，由采购人综合考量后择优确定。</w:t>
      </w:r>
    </w:p>
    <w:p w14:paraId="650E58E2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8BF00F7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二、价格涵盖范围及特别说明</w:t>
      </w:r>
    </w:p>
    <w:p w14:paraId="57DCD67F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1.价格包含内容： 投标人的报价应被视为已充分考虑了合同期内因分批、多次、小批量供货所可能产生的所有运输成本上浮、仓储成本及其他市场风险。采购人不再因上述原因对单价进行任何调整。</w:t>
      </w:r>
    </w:p>
    <w:p w14:paraId="07B94EF5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清单外货物采购：合同履行期间，如采购需求超出附件清单范围，采购人有权就清单外的农资品类向中标人进行询价。价格确定原则为：以当地主流农资市场同期批发价为基准，经双方协商确认后执行。中标人应本着长期合作、诚实信用的原则报出合理价格。</w:t>
      </w:r>
    </w:p>
    <w:p w14:paraId="5A2D513E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3.结算方式：</w:t>
      </w:r>
    </w:p>
    <w:p w14:paraId="224693BE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按实结算，根据采购人每批次下达的《供货通知单》中确认的产品、规格和数量进行验收。</w:t>
      </w:r>
    </w:p>
    <w:p w14:paraId="5B9B0559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付款周期为按月或按次结算。每批次货物送达指定地点，经采购人验收合格并办理完入库确认手续后，中标人凭有效结算凭证（发票、验收单等）申请支付相应货款。</w:t>
      </w:r>
    </w:p>
    <w:p w14:paraId="753AE38C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7D6090A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三、供货及合同主要条款要求</w:t>
      </w:r>
    </w:p>
    <w:p w14:paraId="70207BC2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1.供货模式：本次采购为无固定总数量。采购人将根据实际需求，在有效期内分批通过书面的形式提出供货需求。供货直至合同约定的供货期满或项目总预算金额用完为止。</w:t>
      </w:r>
    </w:p>
    <w:p w14:paraId="45657E3B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2.供货响应：中标人接到采购人的书面通知后，必须严格按照通知中要求的产品品牌、规格、数量及送达时限，将货物安全运抵指定地点。因农时紧迫，供货时效性将作为合同履行的重要考核指标。</w:t>
      </w:r>
    </w:p>
    <w:p w14:paraId="33EF3DF8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3.质量与技术标准要求：</w:t>
      </w:r>
    </w:p>
    <w:p w14:paraId="109E83D9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所供农资必须符合《中华人民共和国产品质量法》及国家、行业相关强制性标准。</w:t>
      </w:r>
    </w:p>
    <w:p w14:paraId="7368A964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化肥类：需提供产品合格证，有效成分含量、总养分等关键指标必须符合国家标准（GB）。</w:t>
      </w:r>
    </w:p>
    <w:p w14:paraId="2311ACD3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农药类：必须提供完整的“三证”（农药登记证、生产许可证/批准文件号、产品标准号），标签符合规定，产品在有效期内。</w:t>
      </w:r>
    </w:p>
    <w:p w14:paraId="4D148E43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其他类：均需符合其相应的国家或行业标准。所有产品包装需完好，标识清晰。</w:t>
      </w:r>
    </w:p>
    <w:p w14:paraId="5127AE84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要求与</w:t>
      </w:r>
      <w:r>
        <w:rPr>
          <w:rFonts w:hint="eastAsia" w:ascii="仿宋" w:hAnsi="仿宋" w:eastAsia="仿宋" w:cs="仿宋"/>
          <w:sz w:val="24"/>
          <w:szCs w:val="24"/>
        </w:rPr>
        <w:t>国光、史丹利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金正大等同标准类型的农资品牌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E1645E2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4.验收与质量不合格处理：</w:t>
      </w:r>
    </w:p>
    <w:p w14:paraId="482025F9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货物送达后，采购人将依据国家标准、购销合同及产品样本（如有）进行验收。采购人有权对产品进行抽样并送交有资质的第三方检测机构检验。</w:t>
      </w:r>
    </w:p>
    <w:p w14:paraId="3A9F7F42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如经验收或抽检不合格，中标人必须无条件在采购人要求的时限内进行退货或换货。</w:t>
      </w:r>
    </w:p>
    <w:p w14:paraId="25898E45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因产品质量问题导致的换货、退货所产生的一切费用（包括但不限于运输费、检验费、装卸费等）及由此给采购人造成的全部损失（如误工费等），均由中标人承担。</w:t>
      </w:r>
    </w:p>
    <w:p w14:paraId="676066C6">
      <w:pPr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若因假冒伪劣农资造成农业生产重大损失，中标人除承担全部赔偿责任外，采购人将保留追究其法律责任的权利。</w:t>
      </w:r>
    </w:p>
    <w:p w14:paraId="26B0381F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38DECC5">
      <w:pPr>
        <w:bidi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附件：《2026年春夏季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农资需求询价单》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459A"/>
    <w:rsid w:val="10F16B78"/>
    <w:rsid w:val="15AD1A73"/>
    <w:rsid w:val="190A0364"/>
    <w:rsid w:val="23A55EBA"/>
    <w:rsid w:val="5E5C54D4"/>
    <w:rsid w:val="603E3B90"/>
    <w:rsid w:val="7C9D6E87"/>
    <w:rsid w:val="7CC4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1240</Characters>
  <Lines>0</Lines>
  <Paragraphs>0</Paragraphs>
  <TotalTime>2</TotalTime>
  <ScaleCrop>false</ScaleCrop>
  <LinksUpToDate>false</LinksUpToDate>
  <CharactersWithSpaces>1250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2025-10-14T01:59:00Z</dcterms:created>
  <dc:creator>电脑办公</dc:creator>
  <cp:lastModifiedBy>xxxwdy</cp:lastModifiedBy>
  <cp:lastPrinted>2026-03-26T01:07:00Z</cp:lastPrinted>
  <dcterms:modified xsi:type="dcterms:W3CDTF">2026-03-30T06:56:36Z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eyJoZGlkIjoiZDdlMmJjNGNkNDg4OTcyYWY4NWQ4MjdmMDQwNTllMjAiLCJ1c2VySWQiOiIzMjMzNzA0MjEifQ==</vt:lpwstr>
  </property>
  <property fmtid="{D5CDD505-2E9C-101B-9397-08002B2CF9AE}" pid="4" name="ICV">
    <vt:lpwstr>7D0890F2453F4D67AB9CCC43B2F88B9A_12</vt:lpwstr>
  </property>
</Properties>
</file>