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  <w:r w:rsidRPr="00590B24">
        <w:rPr>
          <w:rFonts w:ascii="Times New Roman" w:eastAsia="黑体" w:hAnsi="Times New Roman" w:cs="Times New Roman"/>
          <w:sz w:val="32"/>
          <w:szCs w:val="32"/>
        </w:rPr>
        <w:t>附件</w:t>
      </w:r>
      <w:r w:rsidRPr="00590B24">
        <w:rPr>
          <w:rFonts w:ascii="Times New Roman" w:eastAsia="黑体" w:hAnsi="Times New Roman" w:cs="Times New Roman"/>
          <w:sz w:val="32"/>
          <w:szCs w:val="32"/>
        </w:rPr>
        <w:t>1</w:t>
      </w:r>
    </w:p>
    <w:p w:rsidR="00590B24" w:rsidRPr="00590B24" w:rsidRDefault="00590B24">
      <w:pPr>
        <w:rPr>
          <w:rFonts w:ascii="Times New Roman" w:eastAsia="黑体" w:hAnsi="Times New Roman" w:cs="Times New Roman"/>
          <w:sz w:val="32"/>
          <w:szCs w:val="32"/>
        </w:rPr>
      </w:pPr>
    </w:p>
    <w:p w:rsidR="00456517" w:rsidRDefault="001C0671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商学院</w:t>
      </w:r>
      <w:r w:rsidR="00AB4784" w:rsidRPr="00590B24">
        <w:rPr>
          <w:rFonts w:ascii="方正小标宋简体" w:eastAsia="方正小标宋简体" w:hAnsi="宋体" w:hint="eastAsia"/>
          <w:sz w:val="44"/>
          <w:szCs w:val="44"/>
        </w:rPr>
        <w:t>202</w:t>
      </w:r>
      <w:r w:rsidR="00DD5A2F">
        <w:rPr>
          <w:rFonts w:ascii="方正小标宋简体" w:eastAsia="方正小标宋简体" w:hAnsi="宋体"/>
          <w:sz w:val="44"/>
          <w:szCs w:val="44"/>
        </w:rPr>
        <w:t>3</w:t>
      </w:r>
      <w:bookmarkStart w:id="0" w:name="_GoBack"/>
      <w:bookmarkEnd w:id="0"/>
      <w:r w:rsidR="00AB4784" w:rsidRPr="00590B24">
        <w:rPr>
          <w:rFonts w:ascii="方正小标宋简体" w:eastAsia="方正小标宋简体" w:hAnsi="宋体" w:hint="eastAsia"/>
          <w:sz w:val="44"/>
          <w:szCs w:val="44"/>
        </w:rPr>
        <w:t>年教学改革研究项目选题指南</w:t>
      </w:r>
    </w:p>
    <w:p w:rsidR="00590B24" w:rsidRPr="00590B24" w:rsidRDefault="00590B24" w:rsidP="00590B24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课程思政教学改革专题</w:t>
      </w:r>
    </w:p>
    <w:p w:rsidR="00456517" w:rsidRPr="00590B24" w:rsidRDefault="00AB4784" w:rsidP="00590B24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课程体系建设与课程思政整体设计研究</w:t>
      </w:r>
    </w:p>
    <w:p w:rsidR="00456517" w:rsidRPr="00590B24" w:rsidRDefault="00AB4784" w:rsidP="00590B24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课程思政教学策略、模式与实施路径研究</w:t>
      </w:r>
    </w:p>
    <w:p w:rsidR="00456517" w:rsidRPr="00590B24" w:rsidRDefault="00AB4784" w:rsidP="00590B24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课程思政教研文化和教师培养机制研究</w:t>
      </w:r>
    </w:p>
    <w:p w:rsidR="00456517" w:rsidRPr="00590B24" w:rsidRDefault="00AB4784" w:rsidP="00590B24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课程思政教学成效评价方法研究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思政课教学改革专题</w:t>
      </w:r>
    </w:p>
    <w:p w:rsidR="00456517" w:rsidRPr="00590B24" w:rsidRDefault="00AB4784" w:rsidP="00590B24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思政理论课课堂教学模式创新研究</w:t>
      </w:r>
    </w:p>
    <w:p w:rsidR="00456517" w:rsidRPr="00590B24" w:rsidRDefault="00AB4784" w:rsidP="00590B24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思政理论课理论与实践一体化机制研究</w:t>
      </w:r>
    </w:p>
    <w:p w:rsidR="00456517" w:rsidRPr="00590B24" w:rsidRDefault="00AB4784" w:rsidP="00590B24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思政理论课学业评价研究</w:t>
      </w:r>
    </w:p>
    <w:p w:rsidR="00456517" w:rsidRPr="00590B24" w:rsidRDefault="00AB4784" w:rsidP="00590B24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现代信息技术促进思政课教学质量提升研究</w:t>
      </w:r>
    </w:p>
    <w:p w:rsidR="00456517" w:rsidRPr="00590B24" w:rsidRDefault="00AB4784" w:rsidP="00590B24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其他与新时代高校思政课建设密切相关的教学改革与实践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以学生为中心的课堂教学改革专题</w:t>
      </w:r>
    </w:p>
    <w:p w:rsidR="00456517" w:rsidRPr="00590B24" w:rsidRDefault="00AB4784" w:rsidP="00590B24">
      <w:pPr>
        <w:pStyle w:val="a5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大班授课、小班探讨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教学模式的探索与创新</w:t>
      </w:r>
    </w:p>
    <w:p w:rsidR="00456517" w:rsidRPr="00590B24" w:rsidRDefault="00AB4784" w:rsidP="00590B24">
      <w:pPr>
        <w:pStyle w:val="a5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问题导向的课程设计与探究式教学</w:t>
      </w:r>
    </w:p>
    <w:p w:rsidR="00456517" w:rsidRPr="00590B24" w:rsidRDefault="00AB4784" w:rsidP="00590B24">
      <w:pPr>
        <w:pStyle w:val="a5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项目式学习的课程教学设计与实践</w:t>
      </w:r>
    </w:p>
    <w:p w:rsidR="00456517" w:rsidRPr="00590B24" w:rsidRDefault="00AB4784" w:rsidP="00590B24">
      <w:pPr>
        <w:pStyle w:val="a5"/>
        <w:numPr>
          <w:ilvl w:val="0"/>
          <w:numId w:val="4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合作式学习的课程教学设计与实践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混合式教学模式改革专题</w:t>
      </w:r>
    </w:p>
    <w:p w:rsidR="00456517" w:rsidRPr="00590B24" w:rsidRDefault="00AB4784" w:rsidP="00590B24">
      <w:pPr>
        <w:pStyle w:val="a5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基于优质慕课的混合式教学改革与探索</w:t>
      </w:r>
    </w:p>
    <w:p w:rsidR="00456517" w:rsidRPr="00590B24" w:rsidRDefault="00AB4784" w:rsidP="00590B24">
      <w:pPr>
        <w:pStyle w:val="a5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SPOC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的混合式教学改革与探索</w:t>
      </w:r>
    </w:p>
    <w:p w:rsidR="00456517" w:rsidRPr="00590B24" w:rsidRDefault="00AB4784" w:rsidP="00590B24">
      <w:pPr>
        <w:pStyle w:val="a5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lastRenderedPageBreak/>
        <w:t>基于数字教学工具的智慧教学模式建构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学习成果导向的课堂教学评价专题</w:t>
      </w:r>
    </w:p>
    <w:p w:rsidR="00456517" w:rsidRPr="00590B24" w:rsidRDefault="00AB4784" w:rsidP="00590B24">
      <w:pPr>
        <w:pStyle w:val="a5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OBE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理念的课程评价体系研究</w:t>
      </w:r>
    </w:p>
    <w:p w:rsidR="00456517" w:rsidRPr="00590B24" w:rsidRDefault="00AB4784" w:rsidP="00590B24">
      <w:pPr>
        <w:pStyle w:val="a5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基于学生成长的课程考核与评价设计</w:t>
      </w:r>
    </w:p>
    <w:p w:rsidR="00456517" w:rsidRPr="00590B24" w:rsidRDefault="00AB4784" w:rsidP="00590B24">
      <w:pPr>
        <w:pStyle w:val="a5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多元化课堂评价指标的构建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产教融合实践教学改革专题</w:t>
      </w:r>
    </w:p>
    <w:p w:rsidR="00456517" w:rsidRPr="00590B24" w:rsidRDefault="00AB4784" w:rsidP="00590B24">
      <w:pPr>
        <w:pStyle w:val="a5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战略性新兴产业相关专业培育研究</w:t>
      </w:r>
    </w:p>
    <w:p w:rsidR="00456517" w:rsidRPr="00590B24" w:rsidRDefault="00AB4784" w:rsidP="00590B24">
      <w:pPr>
        <w:pStyle w:val="a5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现代产业学院建设的探索与实践</w:t>
      </w:r>
    </w:p>
    <w:p w:rsidR="00456517" w:rsidRPr="00590B24" w:rsidRDefault="00AB4784" w:rsidP="00590B24">
      <w:pPr>
        <w:pStyle w:val="a5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产教融合背景下实践课程体系的设计与重构</w:t>
      </w:r>
    </w:p>
    <w:p w:rsidR="00456517" w:rsidRPr="00590B24" w:rsidRDefault="00AB4784" w:rsidP="00590B24">
      <w:pPr>
        <w:pStyle w:val="a5"/>
        <w:numPr>
          <w:ilvl w:val="0"/>
          <w:numId w:val="9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590B24">
        <w:rPr>
          <w:rFonts w:ascii="黑体" w:eastAsia="黑体" w:hAnsi="黑体" w:cs="Times New Roman"/>
          <w:sz w:val="32"/>
          <w:szCs w:val="32"/>
        </w:rPr>
        <w:t>省级一流本科专业建设专题</w:t>
      </w:r>
    </w:p>
    <w:p w:rsidR="00456517" w:rsidRPr="00590B24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仿宋_GB2312" w:eastAsia="仿宋_GB2312" w:hAnsi="Times New Roman" w:cs="Times New Roman" w:hint="eastAsia"/>
          <w:sz w:val="32"/>
          <w:szCs w:val="32"/>
        </w:rPr>
        <w:t>“新工科”“新文科”建设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与专业内涵发展</w:t>
      </w:r>
    </w:p>
    <w:p w:rsidR="00456517" w:rsidRPr="00590B24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卓越拔尖创新人才培养模式探索</w:t>
      </w:r>
    </w:p>
    <w:p w:rsidR="00456517" w:rsidRPr="00590B24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探索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五育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0B24">
        <w:rPr>
          <w:rFonts w:ascii="Times New Roman" w:eastAsia="仿宋_GB2312" w:hAnsi="Times New Roman" w:cs="Times New Roman"/>
          <w:sz w:val="32"/>
          <w:szCs w:val="32"/>
        </w:rPr>
        <w:t>融合发展有效路径</w:t>
      </w:r>
    </w:p>
    <w:p w:rsidR="00456517" w:rsidRPr="00590B24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深化产教融合实践教学改革</w:t>
      </w:r>
    </w:p>
    <w:p w:rsidR="00456517" w:rsidRPr="00590B24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深化教学评价改革，改进结果评价，强化过程评价，探索增值评价，健全综合评价</w:t>
      </w:r>
    </w:p>
    <w:p w:rsidR="00456517" w:rsidRDefault="00AB4784" w:rsidP="00590B24">
      <w:pPr>
        <w:pStyle w:val="a5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B24">
        <w:rPr>
          <w:rFonts w:ascii="Times New Roman" w:eastAsia="仿宋_GB2312" w:hAnsi="Times New Roman" w:cs="Times New Roman"/>
          <w:sz w:val="32"/>
          <w:szCs w:val="32"/>
        </w:rPr>
        <w:t>其它与专业建设密切相关的教学改革与实践</w:t>
      </w:r>
    </w:p>
    <w:p w:rsidR="00444D5E" w:rsidRPr="00444D5E" w:rsidRDefault="00444D5E" w:rsidP="00444D5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44D5E" w:rsidRPr="00444D5E" w:rsidSect="00BA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59" w:rsidRDefault="00997659" w:rsidP="00590B24">
      <w:r>
        <w:separator/>
      </w:r>
    </w:p>
  </w:endnote>
  <w:endnote w:type="continuationSeparator" w:id="1">
    <w:p w:rsidR="00997659" w:rsidRDefault="00997659" w:rsidP="0059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59" w:rsidRDefault="00997659" w:rsidP="00590B24">
      <w:r>
        <w:separator/>
      </w:r>
    </w:p>
  </w:footnote>
  <w:footnote w:type="continuationSeparator" w:id="1">
    <w:p w:rsidR="00997659" w:rsidRDefault="00997659" w:rsidP="0059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CF"/>
    <w:multiLevelType w:val="multilevel"/>
    <w:tmpl w:val="047534CF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8A5DD2"/>
    <w:multiLevelType w:val="hybridMultilevel"/>
    <w:tmpl w:val="3DCC27B6"/>
    <w:lvl w:ilvl="0" w:tplc="F8D25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51247B"/>
    <w:multiLevelType w:val="multilevel"/>
    <w:tmpl w:val="22512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254BD"/>
    <w:multiLevelType w:val="multilevel"/>
    <w:tmpl w:val="359254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A572F4"/>
    <w:multiLevelType w:val="multilevel"/>
    <w:tmpl w:val="55A572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930B3"/>
    <w:multiLevelType w:val="multilevel"/>
    <w:tmpl w:val="57A930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0232E6"/>
    <w:multiLevelType w:val="multilevel"/>
    <w:tmpl w:val="690232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F756C8"/>
    <w:multiLevelType w:val="multilevel"/>
    <w:tmpl w:val="6AF75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C027C1"/>
    <w:multiLevelType w:val="multilevel"/>
    <w:tmpl w:val="71C027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96C"/>
    <w:rsid w:val="0015637E"/>
    <w:rsid w:val="001C0671"/>
    <w:rsid w:val="00311250"/>
    <w:rsid w:val="003C38C9"/>
    <w:rsid w:val="003D47BB"/>
    <w:rsid w:val="00444D5E"/>
    <w:rsid w:val="00456517"/>
    <w:rsid w:val="00590B24"/>
    <w:rsid w:val="00624EB1"/>
    <w:rsid w:val="0063461B"/>
    <w:rsid w:val="006941F4"/>
    <w:rsid w:val="00700990"/>
    <w:rsid w:val="007500E6"/>
    <w:rsid w:val="007C0041"/>
    <w:rsid w:val="007C296C"/>
    <w:rsid w:val="00830BB8"/>
    <w:rsid w:val="0083781A"/>
    <w:rsid w:val="00846510"/>
    <w:rsid w:val="008B5D54"/>
    <w:rsid w:val="00914D58"/>
    <w:rsid w:val="00984463"/>
    <w:rsid w:val="00997659"/>
    <w:rsid w:val="00A61254"/>
    <w:rsid w:val="00AB4784"/>
    <w:rsid w:val="00BA216B"/>
    <w:rsid w:val="00C27B0D"/>
    <w:rsid w:val="00DD5A2F"/>
    <w:rsid w:val="00FA155E"/>
    <w:rsid w:val="00FC43FF"/>
    <w:rsid w:val="13473EE9"/>
    <w:rsid w:val="3FF902CC"/>
    <w:rsid w:val="50F81E17"/>
    <w:rsid w:val="72C4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A21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216B"/>
    <w:rPr>
      <w:sz w:val="18"/>
      <w:szCs w:val="18"/>
    </w:rPr>
  </w:style>
  <w:style w:type="paragraph" w:styleId="a5">
    <w:name w:val="List Paragraph"/>
    <w:basedOn w:val="a"/>
    <w:uiPriority w:val="34"/>
    <w:qFormat/>
    <w:rsid w:val="00BA21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16</cp:revision>
  <dcterms:created xsi:type="dcterms:W3CDTF">2022-03-30T01:46:00Z</dcterms:created>
  <dcterms:modified xsi:type="dcterms:W3CDTF">2023-05-26T01:14:00Z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0B82E36F8E8644D692E322B497551817</vt:lpwstr>
  </property>
</Properties>
</file>