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BBA60" w14:textId="77777777" w:rsidR="00D63226" w:rsidRPr="0055669E" w:rsidRDefault="00D63226" w:rsidP="009B72A1">
      <w:pPr>
        <w:spacing w:before="240"/>
        <w:jc w:val="center"/>
        <w:rPr>
          <w:b/>
          <w:sz w:val="32"/>
        </w:rPr>
      </w:pPr>
      <w:r w:rsidRPr="0055669E">
        <w:rPr>
          <w:rFonts w:hint="eastAsia"/>
          <w:b/>
          <w:sz w:val="32"/>
        </w:rPr>
        <w:t>图书馆</w:t>
      </w:r>
      <w:r w:rsidR="00EA4F57" w:rsidRPr="0055669E">
        <w:rPr>
          <w:rFonts w:ascii="Times New Roman" w:hAnsi="Times New Roman" w:cs="Times New Roman"/>
          <w:b/>
          <w:sz w:val="32"/>
        </w:rPr>
        <w:t>202</w:t>
      </w:r>
      <w:r w:rsidR="00733D9B">
        <w:rPr>
          <w:rFonts w:ascii="Times New Roman" w:hAnsi="Times New Roman" w:cs="Times New Roman" w:hint="eastAsia"/>
          <w:b/>
          <w:sz w:val="32"/>
        </w:rPr>
        <w:t>1</w:t>
      </w:r>
      <w:r w:rsidRPr="0055669E">
        <w:rPr>
          <w:rFonts w:hint="eastAsia"/>
          <w:b/>
          <w:sz w:val="32"/>
        </w:rPr>
        <w:t>年度工作总结</w:t>
      </w:r>
    </w:p>
    <w:p w14:paraId="2239BBD6" w14:textId="77777777" w:rsidR="00F75F99" w:rsidRDefault="002A2B07" w:rsidP="004742EB">
      <w:pPr>
        <w:spacing w:line="360" w:lineRule="auto"/>
        <w:ind w:firstLine="420"/>
        <w:rPr>
          <w:rFonts w:asciiTheme="minorEastAsia" w:hAnsiTheme="minorEastAsia"/>
          <w:sz w:val="24"/>
        </w:rPr>
      </w:pPr>
      <w:r>
        <w:rPr>
          <w:rFonts w:asciiTheme="minorEastAsia" w:hAnsiTheme="minorEastAsia" w:hint="eastAsia"/>
          <w:sz w:val="24"/>
        </w:rPr>
        <w:t>2021年图书馆全馆干部职工始终以认真负责的态度努力不懈地工作。图书馆各项工作平稳有序推进</w:t>
      </w:r>
      <w:r w:rsidR="00E728F6">
        <w:rPr>
          <w:rFonts w:asciiTheme="minorEastAsia" w:hAnsiTheme="minorEastAsia" w:hint="eastAsia"/>
          <w:sz w:val="24"/>
        </w:rPr>
        <w:t>。</w:t>
      </w:r>
      <w:r w:rsidR="00C55B36">
        <w:rPr>
          <w:rFonts w:asciiTheme="minorEastAsia" w:hAnsiTheme="minorEastAsia" w:hint="eastAsia"/>
          <w:sz w:val="24"/>
        </w:rPr>
        <w:t>现</w:t>
      </w:r>
      <w:r w:rsidR="00460F3F">
        <w:rPr>
          <w:rFonts w:asciiTheme="minorEastAsia" w:hAnsiTheme="minorEastAsia" w:hint="eastAsia"/>
          <w:sz w:val="24"/>
        </w:rPr>
        <w:t>从工作实绩、改革创新、工作作风</w:t>
      </w:r>
      <w:r w:rsidR="00FE2F3C">
        <w:rPr>
          <w:rFonts w:asciiTheme="minorEastAsia" w:hAnsiTheme="minorEastAsia" w:hint="eastAsia"/>
          <w:sz w:val="24"/>
        </w:rPr>
        <w:t>、</w:t>
      </w:r>
      <w:r w:rsidR="00C666D1">
        <w:rPr>
          <w:rFonts w:asciiTheme="minorEastAsia" w:hAnsiTheme="minorEastAsia" w:hint="eastAsia"/>
          <w:sz w:val="24"/>
        </w:rPr>
        <w:t>党风廉政</w:t>
      </w:r>
      <w:r w:rsidR="00460F3F">
        <w:rPr>
          <w:rFonts w:asciiTheme="minorEastAsia" w:hAnsiTheme="minorEastAsia" w:hint="eastAsia"/>
          <w:sz w:val="24"/>
        </w:rPr>
        <w:t>和清廉校园建设五</w:t>
      </w:r>
      <w:r w:rsidR="00C666D1">
        <w:rPr>
          <w:rFonts w:asciiTheme="minorEastAsia" w:hAnsiTheme="minorEastAsia" w:hint="eastAsia"/>
          <w:sz w:val="24"/>
        </w:rPr>
        <w:t>个方面对本部门的工作情况进行汇报</w:t>
      </w:r>
      <w:r w:rsidR="00C55B36">
        <w:rPr>
          <w:rFonts w:asciiTheme="minorEastAsia" w:hAnsiTheme="minorEastAsia" w:hint="eastAsia"/>
          <w:sz w:val="24"/>
        </w:rPr>
        <w:t>：</w:t>
      </w:r>
    </w:p>
    <w:p w14:paraId="1BE7B4BF" w14:textId="77777777" w:rsidR="00C666D1" w:rsidRPr="00417E82" w:rsidRDefault="005D5CD5" w:rsidP="005D5CD5">
      <w:pPr>
        <w:spacing w:line="360" w:lineRule="auto"/>
        <w:rPr>
          <w:rFonts w:asciiTheme="minorEastAsia" w:hAnsiTheme="minorEastAsia"/>
          <w:b/>
          <w:sz w:val="28"/>
        </w:rPr>
      </w:pPr>
      <w:r w:rsidRPr="00417E82">
        <w:rPr>
          <w:rFonts w:asciiTheme="minorEastAsia" w:hAnsiTheme="minorEastAsia" w:hint="eastAsia"/>
          <w:b/>
          <w:sz w:val="28"/>
        </w:rPr>
        <w:t>一、</w:t>
      </w:r>
      <w:r w:rsidR="00C666D1" w:rsidRPr="00417E82">
        <w:rPr>
          <w:rFonts w:asciiTheme="minorEastAsia" w:hAnsiTheme="minorEastAsia" w:hint="eastAsia"/>
          <w:b/>
          <w:sz w:val="28"/>
        </w:rPr>
        <w:t>工作实绩</w:t>
      </w:r>
    </w:p>
    <w:p w14:paraId="230DB91D" w14:textId="77777777" w:rsidR="00F438B8" w:rsidRPr="00417E82" w:rsidRDefault="00F438B8" w:rsidP="00F438B8">
      <w:pPr>
        <w:spacing w:line="360" w:lineRule="auto"/>
        <w:rPr>
          <w:rFonts w:asciiTheme="minorEastAsia" w:hAnsiTheme="minorEastAsia"/>
          <w:sz w:val="24"/>
        </w:rPr>
      </w:pPr>
      <w:r w:rsidRPr="00417E82">
        <w:rPr>
          <w:rFonts w:asciiTheme="minorEastAsia" w:hAnsiTheme="minorEastAsia" w:hint="eastAsia"/>
          <w:sz w:val="24"/>
        </w:rPr>
        <w:t>1、</w:t>
      </w:r>
      <w:r w:rsidR="0048271C">
        <w:rPr>
          <w:rFonts w:asciiTheme="minorEastAsia" w:hAnsiTheme="minorEastAsia" w:hint="eastAsia"/>
          <w:sz w:val="24"/>
        </w:rPr>
        <w:t>馆藏图书</w:t>
      </w:r>
      <w:r w:rsidRPr="00417E82">
        <w:rPr>
          <w:rFonts w:asciiTheme="minorEastAsia" w:hAnsiTheme="minorEastAsia" w:hint="eastAsia"/>
          <w:sz w:val="24"/>
        </w:rPr>
        <w:t>建设</w:t>
      </w:r>
    </w:p>
    <w:p w14:paraId="60834A13" w14:textId="77777777" w:rsidR="00F438B8" w:rsidRDefault="00391B1F" w:rsidP="00F438B8">
      <w:pPr>
        <w:spacing w:line="360" w:lineRule="auto"/>
        <w:ind w:firstLine="360"/>
        <w:rPr>
          <w:rFonts w:asciiTheme="minorEastAsia" w:hAnsiTheme="minorEastAsia"/>
          <w:sz w:val="24"/>
        </w:rPr>
      </w:pPr>
      <w:r>
        <w:rPr>
          <w:rFonts w:asciiTheme="minorEastAsia" w:hAnsiTheme="minorEastAsia" w:hint="eastAsia"/>
          <w:sz w:val="24"/>
        </w:rPr>
        <w:t>为加快图书的更新率，</w:t>
      </w:r>
      <w:r w:rsidR="005B4151">
        <w:rPr>
          <w:rFonts w:asciiTheme="minorEastAsia" w:hAnsiTheme="minorEastAsia" w:hint="eastAsia"/>
          <w:sz w:val="24"/>
        </w:rPr>
        <w:t>图书馆</w:t>
      </w:r>
      <w:r>
        <w:rPr>
          <w:rFonts w:asciiTheme="minorEastAsia" w:hAnsiTheme="minorEastAsia" w:hint="eastAsia"/>
          <w:sz w:val="24"/>
        </w:rPr>
        <w:t>今年提早部署新书采购招标工作。</w:t>
      </w:r>
      <w:r w:rsidR="00E243F5">
        <w:rPr>
          <w:rFonts w:asciiTheme="minorEastAsia" w:hAnsiTheme="minorEastAsia" w:hint="eastAsia"/>
          <w:sz w:val="24"/>
        </w:rPr>
        <w:t>9月份完成</w:t>
      </w:r>
      <w:r w:rsidR="002A2B07">
        <w:rPr>
          <w:rFonts w:asciiTheme="minorEastAsia" w:hAnsiTheme="minorEastAsia" w:hint="eastAsia"/>
          <w:sz w:val="24"/>
        </w:rPr>
        <w:t>2021</w:t>
      </w:r>
      <w:r w:rsidR="00F438B8">
        <w:rPr>
          <w:rFonts w:asciiTheme="minorEastAsia" w:hAnsiTheme="minorEastAsia" w:hint="eastAsia"/>
          <w:sz w:val="24"/>
        </w:rPr>
        <w:t>年的中文纸质图书采购</w:t>
      </w:r>
      <w:r w:rsidR="00E243F5">
        <w:rPr>
          <w:rFonts w:asciiTheme="minorEastAsia" w:hAnsiTheme="minorEastAsia" w:hint="eastAsia"/>
          <w:sz w:val="24"/>
        </w:rPr>
        <w:t>招标工作，10月份第一批新书上架；11月份第二批新书也已上架，目前</w:t>
      </w:r>
      <w:r w:rsidR="002A2B07">
        <w:rPr>
          <w:rFonts w:asciiTheme="minorEastAsia" w:hAnsiTheme="minorEastAsia" w:hint="eastAsia"/>
          <w:sz w:val="24"/>
        </w:rPr>
        <w:t>图书馆正在</w:t>
      </w:r>
      <w:r w:rsidR="00E243F5">
        <w:rPr>
          <w:rFonts w:asciiTheme="minorEastAsia" w:hAnsiTheme="minorEastAsia" w:hint="eastAsia"/>
          <w:sz w:val="24"/>
        </w:rPr>
        <w:t>努力尽快完成在</w:t>
      </w:r>
      <w:r w:rsidR="00E243F5" w:rsidRPr="002B68BA">
        <w:rPr>
          <w:rFonts w:asciiTheme="minorEastAsia" w:hAnsiTheme="minorEastAsia" w:hint="eastAsia"/>
          <w:sz w:val="24"/>
        </w:rPr>
        <w:t>北京人天书店有限公司</w:t>
      </w:r>
      <w:r w:rsidR="00E243F5">
        <w:rPr>
          <w:rFonts w:asciiTheme="minorEastAsia" w:hAnsiTheme="minorEastAsia" w:hint="eastAsia"/>
          <w:sz w:val="24"/>
        </w:rPr>
        <w:t>与湖北三新文化传媒有限公司采购的大约2万余册的新书的加工。</w:t>
      </w:r>
    </w:p>
    <w:p w14:paraId="27BDB21D" w14:textId="77777777" w:rsidR="005B4151" w:rsidRDefault="005B4151" w:rsidP="00F438B8">
      <w:pPr>
        <w:spacing w:line="360" w:lineRule="auto"/>
        <w:ind w:firstLine="360"/>
        <w:rPr>
          <w:rFonts w:asciiTheme="minorEastAsia" w:hAnsiTheme="minorEastAsia"/>
          <w:sz w:val="24"/>
        </w:rPr>
      </w:pPr>
      <w:r>
        <w:rPr>
          <w:rFonts w:asciiTheme="minorEastAsia" w:hAnsiTheme="minorEastAsia" w:hint="eastAsia"/>
          <w:sz w:val="24"/>
        </w:rPr>
        <w:t>今年300余种期刊的采购采用新的询价方式招标，在价格上涨的情况下，总价反而下降1万余元。</w:t>
      </w:r>
    </w:p>
    <w:p w14:paraId="3366DC00" w14:textId="77777777" w:rsidR="006E2B55" w:rsidRPr="00C666D1" w:rsidRDefault="00F438B8" w:rsidP="006E2B55">
      <w:pPr>
        <w:spacing w:line="360" w:lineRule="auto"/>
        <w:jc w:val="left"/>
        <w:rPr>
          <w:rFonts w:asciiTheme="minorEastAsia" w:hAnsiTheme="minorEastAsia"/>
          <w:sz w:val="24"/>
        </w:rPr>
      </w:pPr>
      <w:r>
        <w:rPr>
          <w:rFonts w:asciiTheme="minorEastAsia" w:hAnsiTheme="minorEastAsia" w:hint="eastAsia"/>
          <w:sz w:val="24"/>
        </w:rPr>
        <w:t>2</w:t>
      </w:r>
      <w:r w:rsidR="006E2B55">
        <w:rPr>
          <w:rFonts w:asciiTheme="minorEastAsia" w:hAnsiTheme="minorEastAsia" w:hint="eastAsia"/>
          <w:sz w:val="24"/>
        </w:rPr>
        <w:t>、</w:t>
      </w:r>
      <w:r>
        <w:rPr>
          <w:rFonts w:asciiTheme="minorEastAsia" w:hAnsiTheme="minorEastAsia" w:hint="eastAsia"/>
          <w:sz w:val="24"/>
        </w:rPr>
        <w:t>读者服务</w:t>
      </w:r>
    </w:p>
    <w:p w14:paraId="0C12C132" w14:textId="77777777" w:rsidR="00301751" w:rsidRDefault="00F0040D" w:rsidP="00F96197">
      <w:pPr>
        <w:spacing w:line="360" w:lineRule="auto"/>
        <w:ind w:firstLine="360"/>
        <w:rPr>
          <w:rFonts w:asciiTheme="minorEastAsia" w:hAnsiTheme="minorEastAsia"/>
          <w:sz w:val="24"/>
        </w:rPr>
      </w:pPr>
      <w:r>
        <w:rPr>
          <w:rFonts w:asciiTheme="minorEastAsia" w:hAnsiTheme="minorEastAsia" w:hint="eastAsia"/>
          <w:sz w:val="24"/>
        </w:rPr>
        <w:t>因受新型冠状病毒肺炎的影响，图书馆和</w:t>
      </w:r>
      <w:r w:rsidR="00264BA6">
        <w:rPr>
          <w:rFonts w:asciiTheme="minorEastAsia" w:hAnsiTheme="minorEastAsia" w:hint="eastAsia"/>
          <w:sz w:val="24"/>
        </w:rPr>
        <w:t>物业每天做好馆内的消毒工作，提醒读者佩戴口罩入馆</w:t>
      </w:r>
      <w:r w:rsidR="005D5B9B">
        <w:rPr>
          <w:rFonts w:asciiTheme="minorEastAsia" w:hAnsiTheme="minorEastAsia" w:hint="eastAsia"/>
          <w:sz w:val="24"/>
        </w:rPr>
        <w:t>、错位就坐</w:t>
      </w:r>
      <w:r w:rsidR="00264BA6">
        <w:rPr>
          <w:rFonts w:asciiTheme="minorEastAsia" w:hAnsiTheme="minorEastAsia" w:hint="eastAsia"/>
          <w:sz w:val="24"/>
        </w:rPr>
        <w:t>，</w:t>
      </w:r>
      <w:r w:rsidR="007910CB">
        <w:rPr>
          <w:rFonts w:asciiTheme="minorEastAsia" w:hAnsiTheme="minorEastAsia" w:hint="eastAsia"/>
          <w:sz w:val="24"/>
        </w:rPr>
        <w:t>在做好各项安全措施的前提下</w:t>
      </w:r>
      <w:r w:rsidR="00264BA6">
        <w:rPr>
          <w:rFonts w:asciiTheme="minorEastAsia" w:hAnsiTheme="minorEastAsia" w:hint="eastAsia"/>
          <w:sz w:val="24"/>
        </w:rPr>
        <w:t>每天</w:t>
      </w:r>
      <w:r w:rsidR="00F96197">
        <w:rPr>
          <w:rFonts w:asciiTheme="minorEastAsia" w:hAnsiTheme="minorEastAsia" w:hint="eastAsia"/>
          <w:sz w:val="24"/>
        </w:rPr>
        <w:t>8时</w:t>
      </w:r>
      <w:r w:rsidR="006E2B55">
        <w:rPr>
          <w:rFonts w:asciiTheme="minorEastAsia" w:hAnsiTheme="minorEastAsia" w:hint="eastAsia"/>
          <w:sz w:val="24"/>
        </w:rPr>
        <w:t>开馆、</w:t>
      </w:r>
      <w:r w:rsidR="00F96197">
        <w:rPr>
          <w:rFonts w:asciiTheme="minorEastAsia" w:hAnsiTheme="minorEastAsia" w:hint="eastAsia"/>
          <w:sz w:val="24"/>
        </w:rPr>
        <w:t>22时</w:t>
      </w:r>
      <w:r w:rsidR="006E2B55">
        <w:rPr>
          <w:rFonts w:asciiTheme="minorEastAsia" w:hAnsiTheme="minorEastAsia" w:hint="eastAsia"/>
          <w:sz w:val="24"/>
        </w:rPr>
        <w:t>闭馆</w:t>
      </w:r>
      <w:r w:rsidR="004E711C">
        <w:rPr>
          <w:rFonts w:asciiTheme="minorEastAsia" w:hAnsiTheme="minorEastAsia" w:hint="eastAsia"/>
          <w:sz w:val="24"/>
        </w:rPr>
        <w:t>，</w:t>
      </w:r>
      <w:r w:rsidR="00F96197">
        <w:rPr>
          <w:rFonts w:asciiTheme="minorEastAsia" w:hAnsiTheme="minorEastAsia" w:hint="eastAsia"/>
          <w:sz w:val="24"/>
        </w:rPr>
        <w:t>每周开放98</w:t>
      </w:r>
      <w:r w:rsidR="004F02DB">
        <w:rPr>
          <w:rFonts w:asciiTheme="minorEastAsia" w:hAnsiTheme="minorEastAsia" w:hint="eastAsia"/>
          <w:sz w:val="24"/>
        </w:rPr>
        <w:t>小时</w:t>
      </w:r>
      <w:r w:rsidR="00264BA6">
        <w:rPr>
          <w:rFonts w:asciiTheme="minorEastAsia" w:hAnsiTheme="minorEastAsia" w:hint="eastAsia"/>
          <w:sz w:val="24"/>
        </w:rPr>
        <w:t>。</w:t>
      </w:r>
    </w:p>
    <w:p w14:paraId="468A62CC" w14:textId="77777777" w:rsidR="00264BA6" w:rsidRDefault="00264BA6" w:rsidP="00F96197">
      <w:pPr>
        <w:spacing w:line="360" w:lineRule="auto"/>
        <w:ind w:firstLine="360"/>
        <w:rPr>
          <w:rFonts w:asciiTheme="minorEastAsia" w:hAnsiTheme="minorEastAsia"/>
          <w:sz w:val="24"/>
        </w:rPr>
      </w:pPr>
      <w:r>
        <w:rPr>
          <w:rFonts w:asciiTheme="minorEastAsia" w:hAnsiTheme="minorEastAsia" w:hint="eastAsia"/>
          <w:sz w:val="24"/>
        </w:rPr>
        <w:t>为解决新</w:t>
      </w:r>
      <w:proofErr w:type="gramStart"/>
      <w:r>
        <w:rPr>
          <w:rFonts w:asciiTheme="minorEastAsia" w:hAnsiTheme="minorEastAsia" w:hint="eastAsia"/>
          <w:sz w:val="24"/>
        </w:rPr>
        <w:t>书库架位不足</w:t>
      </w:r>
      <w:proofErr w:type="gramEnd"/>
      <w:r>
        <w:rPr>
          <w:rFonts w:asciiTheme="minorEastAsia" w:hAnsiTheme="minorEastAsia" w:hint="eastAsia"/>
          <w:sz w:val="24"/>
        </w:rPr>
        <w:t>的问题，今年在学院志愿者的帮助下完成原第四借阅室4万余册图书、原新书库3万余册图书的倒架，扩大新书库的阅览面积。</w:t>
      </w:r>
    </w:p>
    <w:p w14:paraId="45FCF876" w14:textId="77777777" w:rsidR="00264BA6" w:rsidRDefault="00D164B5" w:rsidP="00F96197">
      <w:pPr>
        <w:spacing w:line="360" w:lineRule="auto"/>
        <w:ind w:firstLine="360"/>
        <w:rPr>
          <w:rFonts w:asciiTheme="minorEastAsia" w:hAnsiTheme="minorEastAsia"/>
          <w:sz w:val="24"/>
        </w:rPr>
      </w:pPr>
      <w:r>
        <w:rPr>
          <w:rFonts w:asciiTheme="minorEastAsia" w:hAnsiTheme="minorEastAsia" w:hint="eastAsia"/>
          <w:sz w:val="24"/>
        </w:rPr>
        <w:t>为进一步完善图书馆指引与导读服务设施，更好地为读者提供辅助导读、指示服务，</w:t>
      </w:r>
      <w:r w:rsidR="00FC212D">
        <w:rPr>
          <w:rFonts w:asciiTheme="minorEastAsia" w:hAnsiTheme="minorEastAsia" w:hint="eastAsia"/>
          <w:sz w:val="24"/>
        </w:rPr>
        <w:t>图书馆</w:t>
      </w:r>
      <w:r w:rsidR="00DC18C6">
        <w:rPr>
          <w:rFonts w:asciiTheme="minorEastAsia" w:hAnsiTheme="minorEastAsia" w:hint="eastAsia"/>
          <w:sz w:val="24"/>
        </w:rPr>
        <w:t>全部重新制作阅览室的标识牌</w:t>
      </w:r>
      <w:proofErr w:type="gramStart"/>
      <w:r w:rsidR="00DC18C6">
        <w:rPr>
          <w:rFonts w:asciiTheme="minorEastAsia" w:hAnsiTheme="minorEastAsia" w:hint="eastAsia"/>
          <w:sz w:val="24"/>
        </w:rPr>
        <w:t>以及架位标识</w:t>
      </w:r>
      <w:proofErr w:type="gramEnd"/>
      <w:r w:rsidR="00DC18C6">
        <w:rPr>
          <w:rFonts w:asciiTheme="minorEastAsia" w:hAnsiTheme="minorEastAsia" w:hint="eastAsia"/>
          <w:sz w:val="24"/>
        </w:rPr>
        <w:t>牌。</w:t>
      </w:r>
    </w:p>
    <w:p w14:paraId="14D4A43B" w14:textId="77777777" w:rsidR="00B45803" w:rsidRDefault="00B45803" w:rsidP="00F96197">
      <w:pPr>
        <w:spacing w:line="360" w:lineRule="auto"/>
        <w:ind w:firstLine="360"/>
        <w:rPr>
          <w:rFonts w:asciiTheme="minorEastAsia" w:hAnsiTheme="minorEastAsia"/>
          <w:sz w:val="24"/>
        </w:rPr>
      </w:pPr>
      <w:r>
        <w:rPr>
          <w:rFonts w:asciiTheme="minorEastAsia" w:hAnsiTheme="minorEastAsia" w:hint="eastAsia"/>
          <w:sz w:val="24"/>
        </w:rPr>
        <w:t>为更好的改善阅读环境，今年新购</w:t>
      </w:r>
      <w:proofErr w:type="gramStart"/>
      <w:r>
        <w:rPr>
          <w:rFonts w:asciiTheme="minorEastAsia" w:hAnsiTheme="minorEastAsia" w:hint="eastAsia"/>
          <w:sz w:val="24"/>
        </w:rPr>
        <w:t>一批绿植美化</w:t>
      </w:r>
      <w:proofErr w:type="gramEnd"/>
      <w:r>
        <w:rPr>
          <w:rFonts w:asciiTheme="minorEastAsia" w:hAnsiTheme="minorEastAsia" w:hint="eastAsia"/>
          <w:sz w:val="24"/>
        </w:rPr>
        <w:t>了阅读空间，为阅读增添了丝丝绿意。</w:t>
      </w:r>
    </w:p>
    <w:p w14:paraId="3CAD2B59" w14:textId="77777777" w:rsidR="002A03DD" w:rsidRPr="002A03DD" w:rsidRDefault="001E2EAC" w:rsidP="002A03DD">
      <w:pPr>
        <w:spacing w:line="360" w:lineRule="auto"/>
        <w:rPr>
          <w:rFonts w:asciiTheme="minorEastAsia" w:hAnsiTheme="minorEastAsia"/>
          <w:sz w:val="24"/>
        </w:rPr>
      </w:pPr>
      <w:r>
        <w:rPr>
          <w:rFonts w:asciiTheme="minorEastAsia" w:hAnsiTheme="minorEastAsia" w:hint="eastAsia"/>
          <w:sz w:val="24"/>
        </w:rPr>
        <w:t>3</w:t>
      </w:r>
      <w:r w:rsidR="00EE7BE3">
        <w:rPr>
          <w:rFonts w:asciiTheme="minorEastAsia" w:hAnsiTheme="minorEastAsia" w:hint="eastAsia"/>
          <w:sz w:val="24"/>
        </w:rPr>
        <w:t>、</w:t>
      </w:r>
      <w:r w:rsidR="00C0688E" w:rsidRPr="00C0688E">
        <w:rPr>
          <w:rFonts w:asciiTheme="minorEastAsia" w:hAnsiTheme="minorEastAsia" w:hint="eastAsia"/>
          <w:sz w:val="24"/>
        </w:rPr>
        <w:t>开展书评征文活动</w:t>
      </w:r>
    </w:p>
    <w:p w14:paraId="5A64CCD9" w14:textId="77777777" w:rsidR="001E2EAC" w:rsidRPr="00DC18C6" w:rsidRDefault="00DC18C6" w:rsidP="002379C3">
      <w:pPr>
        <w:spacing w:line="360" w:lineRule="auto"/>
        <w:ind w:firstLine="360"/>
        <w:rPr>
          <w:rFonts w:asciiTheme="minorEastAsia" w:hAnsiTheme="minorEastAsia"/>
          <w:sz w:val="24"/>
        </w:rPr>
      </w:pPr>
      <w:r w:rsidRPr="00DC18C6">
        <w:rPr>
          <w:rFonts w:ascii="宋体" w:eastAsia="宋体" w:hAnsi="宋体" w:cs="Times New Roman" w:hint="eastAsia"/>
          <w:sz w:val="24"/>
        </w:rPr>
        <w:t>为庆祝中国共产党成立100周年</w:t>
      </w:r>
      <w:r w:rsidRPr="00DC18C6">
        <w:rPr>
          <w:rFonts w:asciiTheme="minorEastAsia" w:hAnsiTheme="minorEastAsia" w:hint="eastAsia"/>
          <w:sz w:val="24"/>
        </w:rPr>
        <w:t>，图书馆</w:t>
      </w:r>
      <w:r w:rsidRPr="00DC18C6">
        <w:rPr>
          <w:rFonts w:ascii="宋体" w:eastAsia="宋体" w:hAnsi="宋体" w:cs="Times New Roman" w:hint="eastAsia"/>
          <w:sz w:val="24"/>
        </w:rPr>
        <w:t>面向全院师生开展“庆祝建党</w:t>
      </w:r>
      <w:r w:rsidRPr="00DC18C6">
        <w:rPr>
          <w:rFonts w:ascii="宋体" w:eastAsia="宋体" w:hAnsi="宋体" w:cs="Times New Roman"/>
          <w:sz w:val="24"/>
        </w:rPr>
        <w:t>100</w:t>
      </w:r>
      <w:r w:rsidRPr="00DC18C6">
        <w:rPr>
          <w:rFonts w:ascii="宋体" w:eastAsia="宋体" w:hAnsi="宋体" w:cs="Times New Roman" w:hint="eastAsia"/>
          <w:sz w:val="24"/>
        </w:rPr>
        <w:t>周年—永远跟党走</w:t>
      </w:r>
      <w:r>
        <w:rPr>
          <w:rFonts w:asciiTheme="minorEastAsia" w:hAnsiTheme="minorEastAsia" w:hint="eastAsia"/>
          <w:sz w:val="24"/>
        </w:rPr>
        <w:t>”</w:t>
      </w:r>
      <w:r w:rsidRPr="00DC18C6">
        <w:rPr>
          <w:rFonts w:ascii="宋体" w:eastAsia="宋体" w:hAnsi="宋体" w:cs="Times New Roman" w:hint="eastAsia"/>
          <w:sz w:val="24"/>
        </w:rPr>
        <w:t>书评征文活动</w:t>
      </w:r>
      <w:r w:rsidR="002A03DD" w:rsidRPr="00DC18C6">
        <w:rPr>
          <w:rFonts w:asciiTheme="minorEastAsia" w:hAnsiTheme="minorEastAsia" w:hint="eastAsia"/>
          <w:sz w:val="24"/>
        </w:rPr>
        <w:t>。</w:t>
      </w:r>
      <w:r w:rsidR="001E2EAC" w:rsidRPr="00DC18C6">
        <w:rPr>
          <w:rFonts w:asciiTheme="minorEastAsia" w:hAnsiTheme="minorEastAsia" w:hint="eastAsia"/>
          <w:sz w:val="24"/>
        </w:rPr>
        <w:t>经评委评审，共评选出获奖征</w:t>
      </w:r>
      <w:r w:rsidR="001E2EAC" w:rsidRPr="00DC18C6">
        <w:rPr>
          <w:rFonts w:asciiTheme="minorEastAsia" w:hAnsiTheme="minorEastAsia"/>
          <w:sz w:val="24"/>
        </w:rPr>
        <w:t>文</w:t>
      </w:r>
      <w:r w:rsidR="00BF7ED2" w:rsidRPr="00DC18C6">
        <w:rPr>
          <w:rFonts w:asciiTheme="minorEastAsia" w:hAnsiTheme="minorEastAsia" w:hint="eastAsia"/>
          <w:sz w:val="24"/>
        </w:rPr>
        <w:t>35</w:t>
      </w:r>
      <w:r w:rsidR="001E2EAC" w:rsidRPr="00DC18C6">
        <w:rPr>
          <w:rFonts w:asciiTheme="minorEastAsia" w:hAnsiTheme="minorEastAsia" w:hint="eastAsia"/>
          <w:sz w:val="24"/>
        </w:rPr>
        <w:t>篇。其中</w:t>
      </w:r>
      <w:r w:rsidR="001E2EAC" w:rsidRPr="00DC18C6">
        <w:rPr>
          <w:rFonts w:asciiTheme="minorEastAsia" w:hAnsiTheme="minorEastAsia"/>
          <w:sz w:val="24"/>
        </w:rPr>
        <w:t>一等奖</w:t>
      </w:r>
      <w:r w:rsidR="00BF7ED2" w:rsidRPr="00DC18C6">
        <w:rPr>
          <w:rFonts w:asciiTheme="minorEastAsia" w:hAnsiTheme="minorEastAsia" w:hint="eastAsia"/>
          <w:sz w:val="24"/>
        </w:rPr>
        <w:t>3</w:t>
      </w:r>
      <w:r w:rsidR="001E2EAC" w:rsidRPr="00DC18C6">
        <w:rPr>
          <w:rFonts w:asciiTheme="minorEastAsia" w:hAnsiTheme="minorEastAsia"/>
          <w:sz w:val="24"/>
        </w:rPr>
        <w:t>篇，二等奖</w:t>
      </w:r>
      <w:r w:rsidR="00BF7ED2" w:rsidRPr="00DC18C6">
        <w:rPr>
          <w:rFonts w:asciiTheme="minorEastAsia" w:hAnsiTheme="minorEastAsia" w:hint="eastAsia"/>
          <w:sz w:val="24"/>
        </w:rPr>
        <w:t>5</w:t>
      </w:r>
      <w:r w:rsidR="001E2EAC" w:rsidRPr="00DC18C6">
        <w:rPr>
          <w:rFonts w:asciiTheme="minorEastAsia" w:hAnsiTheme="minorEastAsia"/>
          <w:sz w:val="24"/>
        </w:rPr>
        <w:t>篇，三等奖</w:t>
      </w:r>
      <w:r w:rsidR="00BF7ED2" w:rsidRPr="00DC18C6">
        <w:rPr>
          <w:rFonts w:asciiTheme="minorEastAsia" w:hAnsiTheme="minorEastAsia" w:hint="eastAsia"/>
          <w:sz w:val="24"/>
        </w:rPr>
        <w:t>8</w:t>
      </w:r>
      <w:r w:rsidR="001E2EAC" w:rsidRPr="00DC18C6">
        <w:rPr>
          <w:rFonts w:asciiTheme="minorEastAsia" w:hAnsiTheme="minorEastAsia"/>
          <w:sz w:val="24"/>
        </w:rPr>
        <w:t>篇，优秀奖</w:t>
      </w:r>
      <w:r w:rsidR="00BF7ED2" w:rsidRPr="00DC18C6">
        <w:rPr>
          <w:rFonts w:asciiTheme="minorEastAsia" w:hAnsiTheme="minorEastAsia" w:hint="eastAsia"/>
          <w:sz w:val="24"/>
        </w:rPr>
        <w:t>19</w:t>
      </w:r>
      <w:r w:rsidR="001E2EAC" w:rsidRPr="00DC18C6">
        <w:rPr>
          <w:rFonts w:asciiTheme="minorEastAsia" w:hAnsiTheme="minorEastAsia"/>
          <w:sz w:val="24"/>
        </w:rPr>
        <w:t>篇</w:t>
      </w:r>
      <w:r w:rsidR="001E2EAC" w:rsidRPr="00DC18C6">
        <w:rPr>
          <w:rFonts w:asciiTheme="minorEastAsia" w:hAnsiTheme="minorEastAsia" w:hint="eastAsia"/>
          <w:sz w:val="24"/>
        </w:rPr>
        <w:t>。</w:t>
      </w:r>
    </w:p>
    <w:p w14:paraId="681380AA" w14:textId="77777777" w:rsidR="002A03DD" w:rsidRDefault="002A03DD" w:rsidP="002A03DD">
      <w:pPr>
        <w:spacing w:line="360" w:lineRule="auto"/>
        <w:rPr>
          <w:kern w:val="0"/>
          <w:sz w:val="24"/>
        </w:rPr>
      </w:pPr>
      <w:r w:rsidRPr="007D52F7">
        <w:rPr>
          <w:rFonts w:ascii="Times New Roman" w:hAnsi="Times New Roman" w:cs="Times New Roman"/>
          <w:kern w:val="0"/>
          <w:sz w:val="24"/>
        </w:rPr>
        <w:t>4</w:t>
      </w:r>
      <w:r w:rsidRPr="007D52F7">
        <w:rPr>
          <w:rFonts w:ascii="Times New Roman" w:hAnsi="Times New Roman" w:cs="Times New Roman"/>
          <w:kern w:val="0"/>
          <w:sz w:val="24"/>
        </w:rPr>
        <w:t>、</w:t>
      </w:r>
      <w:r>
        <w:rPr>
          <w:rFonts w:hint="eastAsia"/>
          <w:kern w:val="0"/>
          <w:sz w:val="24"/>
        </w:rPr>
        <w:t>开展系列讲座活动</w:t>
      </w:r>
    </w:p>
    <w:p w14:paraId="4F3BDFCF" w14:textId="77777777" w:rsidR="002A03DD" w:rsidRPr="002A03DD" w:rsidRDefault="00FC212D" w:rsidP="002379C3">
      <w:pPr>
        <w:spacing w:line="360" w:lineRule="auto"/>
        <w:ind w:firstLine="360"/>
        <w:rPr>
          <w:rFonts w:ascii="Times New Roman" w:hAnsi="Times New Roman" w:cs="Times New Roman"/>
          <w:kern w:val="0"/>
          <w:sz w:val="24"/>
        </w:rPr>
      </w:pPr>
      <w:r>
        <w:rPr>
          <w:rFonts w:ascii="Times New Roman" w:hAnsi="Times New Roman" w:cs="Times New Roman" w:hint="eastAsia"/>
          <w:kern w:val="0"/>
          <w:sz w:val="24"/>
        </w:rPr>
        <w:t>为配合书评征文活动，</w:t>
      </w:r>
      <w:r w:rsidR="00DC18C6">
        <w:rPr>
          <w:rFonts w:ascii="Times New Roman" w:hAnsi="Times New Roman" w:cs="Times New Roman" w:hint="eastAsia"/>
          <w:kern w:val="0"/>
          <w:sz w:val="24"/>
        </w:rPr>
        <w:t>图书馆</w:t>
      </w:r>
      <w:r>
        <w:rPr>
          <w:rFonts w:ascii="Times New Roman" w:hAnsi="Times New Roman" w:cs="Times New Roman" w:hint="eastAsia"/>
          <w:kern w:val="0"/>
          <w:sz w:val="24"/>
        </w:rPr>
        <w:t>特邀</w:t>
      </w:r>
      <w:r w:rsidR="002A03DD">
        <w:rPr>
          <w:rFonts w:ascii="Times New Roman" w:hAnsi="Times New Roman" w:cs="Times New Roman" w:hint="eastAsia"/>
          <w:kern w:val="0"/>
          <w:sz w:val="24"/>
        </w:rPr>
        <w:t>何华连研究馆员为学生</w:t>
      </w:r>
      <w:r w:rsidR="00DC18C6">
        <w:rPr>
          <w:rFonts w:ascii="Times New Roman" w:hAnsi="Times New Roman" w:cs="Times New Roman" w:hint="eastAsia"/>
          <w:kern w:val="0"/>
          <w:sz w:val="24"/>
        </w:rPr>
        <w:t>做</w:t>
      </w:r>
      <w:r w:rsidR="002A03DD">
        <w:rPr>
          <w:rFonts w:ascii="Times New Roman" w:hAnsi="Times New Roman" w:cs="Times New Roman" w:hint="eastAsia"/>
          <w:kern w:val="0"/>
          <w:sz w:val="24"/>
        </w:rPr>
        <w:t>“书评</w:t>
      </w:r>
      <w:r w:rsidR="00BF7ED2">
        <w:rPr>
          <w:rFonts w:ascii="Times New Roman" w:hAnsi="Times New Roman" w:cs="Times New Roman" w:hint="eastAsia"/>
          <w:kern w:val="0"/>
          <w:sz w:val="24"/>
        </w:rPr>
        <w:t>写作漫谈</w:t>
      </w:r>
      <w:r w:rsidR="002A03DD">
        <w:rPr>
          <w:rFonts w:ascii="Times New Roman" w:hAnsi="Times New Roman" w:cs="Times New Roman" w:hint="eastAsia"/>
          <w:kern w:val="0"/>
          <w:sz w:val="24"/>
        </w:rPr>
        <w:t>”</w:t>
      </w:r>
      <w:r w:rsidR="002A03DD">
        <w:rPr>
          <w:rFonts w:ascii="Times New Roman" w:hAnsi="Times New Roman" w:cs="Times New Roman" w:hint="eastAsia"/>
          <w:kern w:val="0"/>
          <w:sz w:val="24"/>
        </w:rPr>
        <w:lastRenderedPageBreak/>
        <w:t>讲座。</w:t>
      </w:r>
    </w:p>
    <w:p w14:paraId="4705F12C" w14:textId="77777777" w:rsidR="00C0688E" w:rsidRPr="00C0688E" w:rsidRDefault="007D52F7" w:rsidP="004039C7">
      <w:pPr>
        <w:spacing w:line="360" w:lineRule="auto"/>
        <w:rPr>
          <w:rFonts w:asciiTheme="minorEastAsia" w:hAnsiTheme="minorEastAsia"/>
          <w:sz w:val="24"/>
        </w:rPr>
      </w:pPr>
      <w:r w:rsidRPr="007D52F7">
        <w:rPr>
          <w:rFonts w:ascii="Times New Roman" w:hAnsi="Times New Roman" w:cs="Times New Roman"/>
          <w:sz w:val="24"/>
        </w:rPr>
        <w:t>5</w:t>
      </w:r>
      <w:r w:rsidR="00C0688E" w:rsidRPr="007D52F7">
        <w:rPr>
          <w:rFonts w:ascii="Times New Roman" w:hAnsi="Times New Roman" w:cs="Times New Roman"/>
          <w:sz w:val="24"/>
        </w:rPr>
        <w:t>、</w:t>
      </w:r>
      <w:r w:rsidR="00C0688E" w:rsidRPr="00C0688E">
        <w:rPr>
          <w:rFonts w:asciiTheme="minorEastAsia" w:hAnsiTheme="minorEastAsia" w:hint="eastAsia"/>
          <w:sz w:val="24"/>
        </w:rPr>
        <w:t>组织图书馆业务培训</w:t>
      </w:r>
    </w:p>
    <w:p w14:paraId="4A02112E" w14:textId="77777777" w:rsidR="00896C7B" w:rsidRDefault="00FC212D" w:rsidP="009054B5">
      <w:pPr>
        <w:spacing w:line="360" w:lineRule="auto"/>
        <w:ind w:firstLine="360"/>
        <w:rPr>
          <w:rFonts w:asciiTheme="minorEastAsia" w:hAnsiTheme="minorEastAsia"/>
          <w:sz w:val="24"/>
        </w:rPr>
      </w:pPr>
      <w:r>
        <w:rPr>
          <w:rFonts w:asciiTheme="minorEastAsia" w:hAnsiTheme="minorEastAsia" w:hint="eastAsia"/>
          <w:sz w:val="24"/>
        </w:rPr>
        <w:t>为进一步丰富我馆工作人员在业务方面的理论知识，从而进一步提升工作能力。</w:t>
      </w:r>
      <w:r w:rsidR="00BF7ED2">
        <w:rPr>
          <w:rFonts w:asciiTheme="minorEastAsia" w:hAnsiTheme="minorEastAsia" w:hint="eastAsia"/>
          <w:sz w:val="24"/>
        </w:rPr>
        <w:t>图书馆邀请</w:t>
      </w:r>
      <w:proofErr w:type="gramStart"/>
      <w:r w:rsidR="002A03DD" w:rsidRPr="002A03DD">
        <w:rPr>
          <w:rFonts w:asciiTheme="minorEastAsia" w:hAnsiTheme="minorEastAsia" w:hint="eastAsia"/>
          <w:sz w:val="24"/>
        </w:rPr>
        <w:t>图情委</w:t>
      </w:r>
      <w:proofErr w:type="gramEnd"/>
      <w:r w:rsidR="002A03DD" w:rsidRPr="002A03DD">
        <w:rPr>
          <w:rFonts w:asciiTheme="minorEastAsia" w:hAnsiTheme="minorEastAsia" w:hint="eastAsia"/>
          <w:sz w:val="24"/>
        </w:rPr>
        <w:t>主任金文新</w:t>
      </w:r>
      <w:r w:rsidR="00BF7ED2">
        <w:rPr>
          <w:rFonts w:asciiTheme="minorEastAsia" w:hAnsiTheme="minorEastAsia" w:hint="eastAsia"/>
          <w:sz w:val="24"/>
        </w:rPr>
        <w:t>、原浙江师范大学图书馆副馆长何华连、浙江师范大学图书馆馆长助理季鸿斌等老师</w:t>
      </w:r>
      <w:r w:rsidR="002A03DD" w:rsidRPr="002A03DD">
        <w:rPr>
          <w:rFonts w:asciiTheme="minorEastAsia" w:hAnsiTheme="minorEastAsia" w:hint="eastAsia"/>
          <w:sz w:val="24"/>
        </w:rPr>
        <w:t>为图书馆全体工作人员</w:t>
      </w:r>
      <w:r w:rsidR="00BF7ED2">
        <w:rPr>
          <w:rFonts w:asciiTheme="minorEastAsia" w:hAnsiTheme="minorEastAsia" w:hint="eastAsia"/>
          <w:sz w:val="24"/>
        </w:rPr>
        <w:t>做</w:t>
      </w:r>
      <w:r w:rsidR="002A03DD" w:rsidRPr="002A03DD">
        <w:rPr>
          <w:rFonts w:asciiTheme="minorEastAsia" w:hAnsiTheme="minorEastAsia" w:hint="eastAsia"/>
          <w:sz w:val="24"/>
        </w:rPr>
        <w:t>系列业务培训</w:t>
      </w:r>
      <w:r w:rsidR="00584591">
        <w:rPr>
          <w:rFonts w:asciiTheme="minorEastAsia" w:hAnsiTheme="minorEastAsia" w:hint="eastAsia"/>
          <w:sz w:val="24"/>
        </w:rPr>
        <w:t>。</w:t>
      </w:r>
    </w:p>
    <w:p w14:paraId="4C59F6A4" w14:textId="77777777" w:rsidR="009054B5" w:rsidRDefault="009054B5" w:rsidP="009054B5">
      <w:pPr>
        <w:spacing w:line="360" w:lineRule="auto"/>
        <w:rPr>
          <w:rFonts w:asciiTheme="minorEastAsia" w:hAnsiTheme="minorEastAsia"/>
          <w:sz w:val="24"/>
        </w:rPr>
      </w:pPr>
      <w:r>
        <w:rPr>
          <w:rFonts w:asciiTheme="minorEastAsia" w:hAnsiTheme="minorEastAsia" w:hint="eastAsia"/>
          <w:sz w:val="24"/>
        </w:rPr>
        <w:t>6、</w:t>
      </w:r>
      <w:r w:rsidR="001D4BDA">
        <w:rPr>
          <w:rFonts w:asciiTheme="minorEastAsia" w:hAnsiTheme="minorEastAsia" w:hint="eastAsia"/>
          <w:sz w:val="24"/>
        </w:rPr>
        <w:t>组织</w:t>
      </w:r>
      <w:r>
        <w:rPr>
          <w:rFonts w:asciiTheme="minorEastAsia" w:hAnsiTheme="minorEastAsia" w:hint="eastAsia"/>
          <w:sz w:val="24"/>
        </w:rPr>
        <w:t>新生入馆教育培训</w:t>
      </w:r>
    </w:p>
    <w:p w14:paraId="3257BEC1" w14:textId="77777777" w:rsidR="009054B5" w:rsidRDefault="009054B5" w:rsidP="009054B5">
      <w:pPr>
        <w:spacing w:line="360" w:lineRule="auto"/>
        <w:ind w:firstLine="360"/>
        <w:rPr>
          <w:rFonts w:asciiTheme="minorEastAsia" w:hAnsiTheme="minorEastAsia"/>
          <w:sz w:val="24"/>
        </w:rPr>
      </w:pPr>
      <w:r>
        <w:rPr>
          <w:rFonts w:asciiTheme="minorEastAsia" w:hAnsiTheme="minorEastAsia" w:hint="eastAsia"/>
          <w:sz w:val="24"/>
        </w:rPr>
        <w:tab/>
      </w:r>
      <w:r w:rsidR="00304990">
        <w:rPr>
          <w:rFonts w:asciiTheme="minorEastAsia" w:hAnsiTheme="minorEastAsia" w:hint="eastAsia"/>
          <w:sz w:val="24"/>
        </w:rPr>
        <w:t>今年</w:t>
      </w:r>
      <w:r>
        <w:rPr>
          <w:rFonts w:asciiTheme="minorEastAsia" w:hAnsiTheme="minorEastAsia" w:hint="eastAsia"/>
          <w:sz w:val="24"/>
        </w:rPr>
        <w:t>新生入馆教育</w:t>
      </w:r>
      <w:r w:rsidR="00304990">
        <w:rPr>
          <w:rFonts w:asciiTheme="minorEastAsia" w:hAnsiTheme="minorEastAsia" w:hint="eastAsia"/>
          <w:sz w:val="24"/>
        </w:rPr>
        <w:t>培训</w:t>
      </w:r>
      <w:r>
        <w:rPr>
          <w:rFonts w:asciiTheme="minorEastAsia" w:hAnsiTheme="minorEastAsia" w:hint="eastAsia"/>
          <w:sz w:val="24"/>
        </w:rPr>
        <w:t>系统正式启用，</w:t>
      </w:r>
      <w:r w:rsidR="00304990">
        <w:rPr>
          <w:rFonts w:asciiTheme="minorEastAsia" w:hAnsiTheme="minorEastAsia" w:hint="eastAsia"/>
          <w:sz w:val="24"/>
        </w:rPr>
        <w:t xml:space="preserve"> 2500</w:t>
      </w:r>
      <w:r w:rsidR="00417E82">
        <w:rPr>
          <w:rFonts w:asciiTheme="minorEastAsia" w:hAnsiTheme="minorEastAsia" w:hint="eastAsia"/>
          <w:sz w:val="24"/>
        </w:rPr>
        <w:t>余名新生</w:t>
      </w:r>
      <w:r w:rsidR="00304990">
        <w:rPr>
          <w:rFonts w:asciiTheme="minorEastAsia" w:hAnsiTheme="minorEastAsia" w:hint="eastAsia"/>
          <w:sz w:val="24"/>
        </w:rPr>
        <w:t>利用暑假</w:t>
      </w:r>
      <w:r w:rsidR="005D5B9B">
        <w:rPr>
          <w:rFonts w:asciiTheme="minorEastAsia" w:hAnsiTheme="minorEastAsia" w:hint="eastAsia"/>
          <w:sz w:val="24"/>
        </w:rPr>
        <w:t>在线上</w:t>
      </w:r>
      <w:r w:rsidR="00304990">
        <w:rPr>
          <w:rFonts w:asciiTheme="minorEastAsia" w:hAnsiTheme="minorEastAsia" w:hint="eastAsia"/>
          <w:sz w:val="24"/>
        </w:rPr>
        <w:t>完成</w:t>
      </w:r>
      <w:r w:rsidR="00417E82">
        <w:rPr>
          <w:rFonts w:asciiTheme="minorEastAsia" w:hAnsiTheme="minorEastAsia" w:hint="eastAsia"/>
          <w:sz w:val="24"/>
        </w:rPr>
        <w:t>入馆教育培训</w:t>
      </w:r>
      <w:r w:rsidR="00304990">
        <w:rPr>
          <w:rFonts w:asciiTheme="minorEastAsia" w:hAnsiTheme="minorEastAsia" w:hint="eastAsia"/>
          <w:sz w:val="24"/>
        </w:rPr>
        <w:t>，开学就可以利用图书馆资源</w:t>
      </w:r>
      <w:r w:rsidR="00417E82">
        <w:rPr>
          <w:rFonts w:asciiTheme="minorEastAsia" w:hAnsiTheme="minorEastAsia" w:hint="eastAsia"/>
          <w:sz w:val="24"/>
        </w:rPr>
        <w:t>。</w:t>
      </w:r>
    </w:p>
    <w:p w14:paraId="6B3DCF66" w14:textId="77777777" w:rsidR="00417E82" w:rsidRDefault="00417E82" w:rsidP="00417E82">
      <w:pPr>
        <w:spacing w:line="360" w:lineRule="auto"/>
        <w:rPr>
          <w:rFonts w:asciiTheme="minorEastAsia" w:hAnsiTheme="minorEastAsia"/>
          <w:sz w:val="24"/>
        </w:rPr>
      </w:pPr>
      <w:r>
        <w:rPr>
          <w:rFonts w:asciiTheme="minorEastAsia" w:hAnsiTheme="minorEastAsia" w:hint="eastAsia"/>
          <w:sz w:val="24"/>
        </w:rPr>
        <w:t>7、院史馆开放与接待工作</w:t>
      </w:r>
    </w:p>
    <w:p w14:paraId="3D4A5B5D" w14:textId="77777777" w:rsidR="00417E82" w:rsidRPr="00417E82" w:rsidRDefault="00417E82" w:rsidP="00417E82">
      <w:pPr>
        <w:spacing w:line="360" w:lineRule="auto"/>
        <w:rPr>
          <w:rFonts w:asciiTheme="minorEastAsia" w:hAnsiTheme="minorEastAsia"/>
          <w:sz w:val="24"/>
        </w:rPr>
      </w:pPr>
      <w:r>
        <w:rPr>
          <w:rFonts w:asciiTheme="minorEastAsia" w:hAnsiTheme="minorEastAsia" w:hint="eastAsia"/>
          <w:sz w:val="24"/>
        </w:rPr>
        <w:tab/>
        <w:t>积极做好院史馆的开放与管理工作，配合学院相关部门做好来访客人对院史馆的参观与接待。</w:t>
      </w:r>
    </w:p>
    <w:p w14:paraId="689FDA6C" w14:textId="77777777" w:rsidR="00F04D54" w:rsidRPr="00F0040D" w:rsidRDefault="00417E82" w:rsidP="007C075B">
      <w:pPr>
        <w:spacing w:line="360" w:lineRule="auto"/>
        <w:rPr>
          <w:rFonts w:asciiTheme="minorEastAsia" w:hAnsiTheme="minorEastAsia"/>
          <w:color w:val="000000" w:themeColor="text1"/>
          <w:sz w:val="24"/>
        </w:rPr>
      </w:pPr>
      <w:r>
        <w:rPr>
          <w:rFonts w:asciiTheme="minorEastAsia" w:hAnsiTheme="minorEastAsia" w:hint="eastAsia"/>
          <w:sz w:val="24"/>
        </w:rPr>
        <w:t>8</w:t>
      </w:r>
      <w:r w:rsidR="007C075B">
        <w:rPr>
          <w:rFonts w:asciiTheme="minorEastAsia" w:hAnsiTheme="minorEastAsia" w:hint="eastAsia"/>
          <w:sz w:val="24"/>
        </w:rPr>
        <w:t>、</w:t>
      </w:r>
      <w:r w:rsidR="007D52F7" w:rsidRPr="00F0040D">
        <w:rPr>
          <w:rFonts w:asciiTheme="minorEastAsia" w:hAnsiTheme="minorEastAsia" w:hint="eastAsia"/>
          <w:color w:val="000000" w:themeColor="text1"/>
          <w:sz w:val="24"/>
        </w:rPr>
        <w:t>档案管理服务工作</w:t>
      </w:r>
    </w:p>
    <w:p w14:paraId="578B40B1" w14:textId="77777777" w:rsidR="00F0040D" w:rsidRPr="00304990" w:rsidRDefault="00F0040D" w:rsidP="00F0040D">
      <w:pPr>
        <w:spacing w:line="360" w:lineRule="auto"/>
        <w:ind w:firstLineChars="150" w:firstLine="360"/>
        <w:rPr>
          <w:rFonts w:asciiTheme="minorEastAsia" w:hAnsiTheme="minorEastAsia"/>
          <w:color w:val="FF0000"/>
          <w:sz w:val="24"/>
        </w:rPr>
      </w:pPr>
      <w:r w:rsidRPr="00F0040D">
        <w:rPr>
          <w:rFonts w:asciiTheme="minorEastAsia" w:hAnsiTheme="minorEastAsia" w:hint="eastAsia"/>
          <w:sz w:val="24"/>
        </w:rPr>
        <w:t>档案室在学院领导和分管领导的正确指引和共同努力下，紧紧围绕学院的中心工作，从我院实际出发，提升档案整体服务功能。草拟各部门及二级学院常规性归档文件分类号、内容、期限、密级信息；做好年度日常归档; 提高档案服务利用；确保学院各种大事的档案保障，力求做到服务到位。</w:t>
      </w:r>
    </w:p>
    <w:p w14:paraId="143DAFE1" w14:textId="77777777" w:rsidR="0004409A" w:rsidRPr="00E36509" w:rsidRDefault="00DC18C6" w:rsidP="00E36509">
      <w:pPr>
        <w:spacing w:line="360" w:lineRule="auto"/>
        <w:rPr>
          <w:rFonts w:asciiTheme="minorEastAsia" w:hAnsiTheme="minorEastAsia"/>
          <w:sz w:val="24"/>
        </w:rPr>
      </w:pPr>
      <w:r>
        <w:rPr>
          <w:rFonts w:asciiTheme="minorEastAsia" w:hAnsiTheme="minorEastAsia" w:hint="eastAsia"/>
          <w:sz w:val="24"/>
        </w:rPr>
        <w:t>9</w:t>
      </w:r>
      <w:r w:rsidR="00E36509">
        <w:rPr>
          <w:rFonts w:asciiTheme="minorEastAsia" w:hAnsiTheme="minorEastAsia" w:hint="eastAsia"/>
          <w:sz w:val="24"/>
        </w:rPr>
        <w:t>、</w:t>
      </w:r>
      <w:r w:rsidR="0004409A" w:rsidRPr="00E36509">
        <w:rPr>
          <w:rFonts w:asciiTheme="minorEastAsia" w:hAnsiTheme="minorEastAsia" w:hint="eastAsia"/>
          <w:sz w:val="24"/>
        </w:rPr>
        <w:t>安全保卫</w:t>
      </w:r>
      <w:r>
        <w:rPr>
          <w:rFonts w:asciiTheme="minorEastAsia" w:hAnsiTheme="minorEastAsia" w:hint="eastAsia"/>
          <w:sz w:val="24"/>
        </w:rPr>
        <w:t>及其他工作</w:t>
      </w:r>
    </w:p>
    <w:p w14:paraId="1D90FB98" w14:textId="77777777" w:rsidR="0048271C" w:rsidRDefault="00EE7BE3" w:rsidP="0048271C">
      <w:pPr>
        <w:spacing w:line="360" w:lineRule="auto"/>
        <w:ind w:firstLineChars="150" w:firstLine="360"/>
        <w:rPr>
          <w:rFonts w:asciiTheme="minorEastAsia" w:hAnsiTheme="minorEastAsia"/>
          <w:sz w:val="24"/>
        </w:rPr>
      </w:pPr>
      <w:r w:rsidRPr="004F068B">
        <w:rPr>
          <w:rFonts w:asciiTheme="minorEastAsia" w:hAnsiTheme="minorEastAsia" w:hint="eastAsia"/>
          <w:sz w:val="24"/>
        </w:rPr>
        <w:t>在</w:t>
      </w:r>
      <w:r w:rsidR="005B4151">
        <w:rPr>
          <w:rFonts w:asciiTheme="minorEastAsia" w:hAnsiTheme="minorEastAsia" w:hint="eastAsia"/>
          <w:sz w:val="24"/>
        </w:rPr>
        <w:t>安保部</w:t>
      </w:r>
      <w:r w:rsidRPr="004F068B">
        <w:rPr>
          <w:rFonts w:asciiTheme="minorEastAsia" w:hAnsiTheme="minorEastAsia" w:hint="eastAsia"/>
          <w:sz w:val="24"/>
        </w:rPr>
        <w:t>、</w:t>
      </w:r>
      <w:r w:rsidR="00F15B8B">
        <w:rPr>
          <w:rFonts w:asciiTheme="minorEastAsia" w:hAnsiTheme="minorEastAsia" w:hint="eastAsia"/>
          <w:sz w:val="24"/>
        </w:rPr>
        <w:t>公管部以及</w:t>
      </w:r>
      <w:r w:rsidRPr="004F068B">
        <w:rPr>
          <w:rFonts w:asciiTheme="minorEastAsia" w:hAnsiTheme="minorEastAsia" w:hint="eastAsia"/>
          <w:sz w:val="24"/>
        </w:rPr>
        <w:t>后勤部门的有力配合下</w:t>
      </w:r>
      <w:r w:rsidR="0048271C">
        <w:rPr>
          <w:rFonts w:asciiTheme="minorEastAsia" w:hAnsiTheme="minorEastAsia" w:hint="eastAsia"/>
          <w:sz w:val="24"/>
        </w:rPr>
        <w:t>图书馆建筑漏水、玻璃破碎、</w:t>
      </w:r>
      <w:r w:rsidR="005D5B9B">
        <w:rPr>
          <w:rFonts w:asciiTheme="minorEastAsia" w:hAnsiTheme="minorEastAsia" w:hint="eastAsia"/>
          <w:sz w:val="24"/>
        </w:rPr>
        <w:t>门窗损坏</w:t>
      </w:r>
      <w:r w:rsidR="0048271C">
        <w:rPr>
          <w:rFonts w:asciiTheme="minorEastAsia" w:hAnsiTheme="minorEastAsia" w:hint="eastAsia"/>
          <w:sz w:val="24"/>
        </w:rPr>
        <w:t>等各种问题</w:t>
      </w:r>
      <w:r w:rsidR="00F15B8B">
        <w:rPr>
          <w:rFonts w:asciiTheme="minorEastAsia" w:hAnsiTheme="minorEastAsia" w:hint="eastAsia"/>
          <w:sz w:val="24"/>
        </w:rPr>
        <w:t>得已积极维护</w:t>
      </w:r>
      <w:r w:rsidR="0048271C">
        <w:rPr>
          <w:rFonts w:asciiTheme="minorEastAsia" w:hAnsiTheme="minorEastAsia" w:hint="eastAsia"/>
          <w:sz w:val="24"/>
        </w:rPr>
        <w:t>，杜绝安全隐患，</w:t>
      </w:r>
      <w:r w:rsidR="00FC212D">
        <w:rPr>
          <w:rFonts w:asciiTheme="minorEastAsia" w:hAnsiTheme="minorEastAsia" w:hint="eastAsia"/>
          <w:sz w:val="24"/>
        </w:rPr>
        <w:t>图书馆</w:t>
      </w:r>
      <w:r w:rsidR="0048271C">
        <w:rPr>
          <w:rFonts w:asciiTheme="minorEastAsia" w:hAnsiTheme="minorEastAsia" w:hint="eastAsia"/>
          <w:sz w:val="24"/>
        </w:rPr>
        <w:t>全年无安全事故。</w:t>
      </w:r>
    </w:p>
    <w:p w14:paraId="5E10BA2D" w14:textId="77777777" w:rsidR="006E2B55" w:rsidRPr="005D5CD5" w:rsidRDefault="006E2B55" w:rsidP="006E2B55">
      <w:pPr>
        <w:spacing w:line="360" w:lineRule="auto"/>
        <w:rPr>
          <w:rFonts w:asciiTheme="minorEastAsia" w:hAnsiTheme="minorEastAsia"/>
          <w:b/>
          <w:sz w:val="28"/>
        </w:rPr>
      </w:pPr>
      <w:r w:rsidRPr="005D5CD5">
        <w:rPr>
          <w:rFonts w:asciiTheme="minorEastAsia" w:hAnsiTheme="minorEastAsia" w:hint="eastAsia"/>
          <w:b/>
          <w:sz w:val="28"/>
        </w:rPr>
        <w:t>二、</w:t>
      </w:r>
      <w:r w:rsidR="00980FC5" w:rsidRPr="005D5CD5">
        <w:rPr>
          <w:rFonts w:asciiTheme="minorEastAsia" w:hAnsiTheme="minorEastAsia" w:hint="eastAsia"/>
          <w:b/>
          <w:sz w:val="28"/>
        </w:rPr>
        <w:t>改革创新</w:t>
      </w:r>
    </w:p>
    <w:p w14:paraId="42C346E2" w14:textId="77777777" w:rsidR="0008222D" w:rsidRPr="0008222D" w:rsidRDefault="00697E36" w:rsidP="0008222D">
      <w:pPr>
        <w:spacing w:line="360" w:lineRule="auto"/>
        <w:ind w:firstLineChars="150" w:firstLine="360"/>
        <w:rPr>
          <w:rFonts w:asciiTheme="minorEastAsia" w:hAnsiTheme="minorEastAsia"/>
          <w:sz w:val="24"/>
        </w:rPr>
      </w:pPr>
      <w:r>
        <w:rPr>
          <w:rFonts w:asciiTheme="minorEastAsia" w:hAnsiTheme="minorEastAsia" w:hint="eastAsia"/>
          <w:sz w:val="24"/>
        </w:rPr>
        <w:tab/>
      </w:r>
      <w:r w:rsidR="0008222D" w:rsidRPr="0008222D">
        <w:rPr>
          <w:rFonts w:asciiTheme="minorEastAsia" w:hAnsiTheme="minorEastAsia" w:hint="eastAsia"/>
          <w:sz w:val="24"/>
        </w:rPr>
        <w:t>创新是现代图书馆科学发展的动力。在网络迅速发展的今天，人们获取信息的方式与信息需求发生了很大的变化，并时刻在改变，图书馆在服务手段、服务内容、管理方式等方面</w:t>
      </w:r>
      <w:proofErr w:type="gramStart"/>
      <w:r w:rsidR="0008222D" w:rsidRPr="0008222D">
        <w:rPr>
          <w:rFonts w:asciiTheme="minorEastAsia" w:hAnsiTheme="minorEastAsia" w:hint="eastAsia"/>
          <w:sz w:val="24"/>
        </w:rPr>
        <w:t>皆面临</w:t>
      </w:r>
      <w:proofErr w:type="gramEnd"/>
      <w:r w:rsidR="0008222D" w:rsidRPr="0008222D">
        <w:rPr>
          <w:rFonts w:asciiTheme="minorEastAsia" w:hAnsiTheme="minorEastAsia" w:hint="eastAsia"/>
          <w:sz w:val="24"/>
        </w:rPr>
        <w:t>挑战。为了跟上时代的步伐，满足图书馆用户的需求，图书馆只有在服务理念、服务手段、管理模式等方面进行不断创新，才能跟上时代的步伐，更好的为读者服务。</w:t>
      </w:r>
    </w:p>
    <w:p w14:paraId="58833394"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1、主动了解需求，提供个性化服务</w:t>
      </w:r>
    </w:p>
    <w:p w14:paraId="3C5E88B0"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为了更好地服务师生，图书馆工作人员主动与师生交流，了解需求，提供相应服务。</w:t>
      </w:r>
    </w:p>
    <w:p w14:paraId="11AE8C33"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今年通过</w:t>
      </w:r>
      <w:proofErr w:type="gramStart"/>
      <w:r w:rsidRPr="0008222D">
        <w:rPr>
          <w:rFonts w:asciiTheme="minorEastAsia" w:hAnsiTheme="minorEastAsia" w:hint="eastAsia"/>
          <w:sz w:val="24"/>
        </w:rPr>
        <w:t>微信公众号</w:t>
      </w:r>
      <w:proofErr w:type="gramEnd"/>
      <w:r w:rsidR="00F15B8B">
        <w:rPr>
          <w:rFonts w:asciiTheme="minorEastAsia" w:hAnsiTheme="minorEastAsia" w:hint="eastAsia"/>
          <w:sz w:val="24"/>
        </w:rPr>
        <w:t>推</w:t>
      </w:r>
      <w:r w:rsidRPr="0008222D">
        <w:rPr>
          <w:rFonts w:asciiTheme="minorEastAsia" w:hAnsiTheme="minorEastAsia" w:hint="eastAsia"/>
          <w:sz w:val="24"/>
        </w:rPr>
        <w:t>出“你选书，我买单”的</w:t>
      </w:r>
      <w:proofErr w:type="gramStart"/>
      <w:r w:rsidRPr="0008222D">
        <w:rPr>
          <w:rFonts w:asciiTheme="minorEastAsia" w:hAnsiTheme="minorEastAsia" w:hint="eastAsia"/>
          <w:sz w:val="24"/>
        </w:rPr>
        <w:t>图书荐购活动</w:t>
      </w:r>
      <w:proofErr w:type="gramEnd"/>
      <w:r w:rsidRPr="0008222D">
        <w:rPr>
          <w:rFonts w:asciiTheme="minorEastAsia" w:hAnsiTheme="minorEastAsia" w:hint="eastAsia"/>
          <w:sz w:val="24"/>
        </w:rPr>
        <w:t>，根据广大师</w:t>
      </w:r>
      <w:r w:rsidRPr="0008222D">
        <w:rPr>
          <w:rFonts w:asciiTheme="minorEastAsia" w:hAnsiTheme="minorEastAsia" w:hint="eastAsia"/>
          <w:sz w:val="24"/>
        </w:rPr>
        <w:lastRenderedPageBreak/>
        <w:t>生的荐购来推动我们的</w:t>
      </w:r>
      <w:r w:rsidR="00FC212D">
        <w:rPr>
          <w:rFonts w:asciiTheme="minorEastAsia" w:hAnsiTheme="minorEastAsia" w:hint="eastAsia"/>
          <w:sz w:val="24"/>
        </w:rPr>
        <w:t>图书</w:t>
      </w:r>
      <w:r w:rsidRPr="0008222D">
        <w:rPr>
          <w:rFonts w:asciiTheme="minorEastAsia" w:hAnsiTheme="minorEastAsia" w:hint="eastAsia"/>
          <w:sz w:val="24"/>
        </w:rPr>
        <w:t>采购工作更进一步。</w:t>
      </w:r>
    </w:p>
    <w:p w14:paraId="70454635"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学生在使用自助借还机时出现打印文档重影问题，读者服务部的老师主动为其解决打印机的问题后，还帮助该同学打印完整并装订成册，送到该同学手中,提供个性化服务。</w:t>
      </w:r>
    </w:p>
    <w:p w14:paraId="2CA35C9C"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2、互联网+时代的服务创新</w:t>
      </w:r>
    </w:p>
    <w:p w14:paraId="1224A22B"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充分利用网络平台开展咨询服务、阅读服务、个性化知识推送服务。调整服务方式，闭馆不闭网，服务</w:t>
      </w:r>
      <w:proofErr w:type="gramStart"/>
      <w:r w:rsidRPr="0008222D">
        <w:rPr>
          <w:rFonts w:asciiTheme="minorEastAsia" w:hAnsiTheme="minorEastAsia" w:hint="eastAsia"/>
          <w:sz w:val="24"/>
        </w:rPr>
        <w:t>不</w:t>
      </w:r>
      <w:proofErr w:type="gramEnd"/>
      <w:r w:rsidRPr="0008222D">
        <w:rPr>
          <w:rFonts w:asciiTheme="minorEastAsia" w:hAnsiTheme="minorEastAsia" w:hint="eastAsia"/>
          <w:sz w:val="24"/>
        </w:rPr>
        <w:t>打烊。</w:t>
      </w:r>
    </w:p>
    <w:p w14:paraId="226E08C4"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创新开展移动图书馆服务，用手机上网的功能，检索图书馆馆藏书目信息、阅读在线全文书刊，接收图书馆发出的图书借阅逾期通知</w:t>
      </w:r>
      <w:r w:rsidR="00A71F01">
        <w:rPr>
          <w:rFonts w:asciiTheme="minorEastAsia" w:hAnsiTheme="minorEastAsia" w:hint="eastAsia"/>
          <w:sz w:val="24"/>
        </w:rPr>
        <w:t>、</w:t>
      </w:r>
      <w:r w:rsidRPr="0008222D">
        <w:rPr>
          <w:rFonts w:asciiTheme="minorEastAsia" w:hAnsiTheme="minorEastAsia" w:hint="eastAsia"/>
          <w:sz w:val="24"/>
        </w:rPr>
        <w:t>咨询图书馆藏情况，以及通过</w:t>
      </w:r>
      <w:proofErr w:type="gramStart"/>
      <w:r w:rsidRPr="0008222D">
        <w:rPr>
          <w:rFonts w:asciiTheme="minorEastAsia" w:hAnsiTheme="minorEastAsia" w:hint="eastAsia"/>
          <w:sz w:val="24"/>
        </w:rPr>
        <w:t>微信公众号了解</w:t>
      </w:r>
      <w:proofErr w:type="gramEnd"/>
      <w:r w:rsidRPr="0008222D">
        <w:rPr>
          <w:rFonts w:asciiTheme="minorEastAsia" w:hAnsiTheme="minorEastAsia" w:hint="eastAsia"/>
          <w:sz w:val="24"/>
        </w:rPr>
        <w:t>图书馆借还书操作、新书推荐、图书</w:t>
      </w:r>
      <w:proofErr w:type="gramStart"/>
      <w:r w:rsidRPr="0008222D">
        <w:rPr>
          <w:rFonts w:asciiTheme="minorEastAsia" w:hAnsiTheme="minorEastAsia" w:hint="eastAsia"/>
          <w:sz w:val="24"/>
        </w:rPr>
        <w:t>荐购等</w:t>
      </w:r>
      <w:proofErr w:type="gramEnd"/>
      <w:r w:rsidRPr="0008222D">
        <w:rPr>
          <w:rFonts w:asciiTheme="minorEastAsia" w:hAnsiTheme="minorEastAsia" w:hint="eastAsia"/>
          <w:sz w:val="24"/>
        </w:rPr>
        <w:t>资讯。</w:t>
      </w:r>
    </w:p>
    <w:p w14:paraId="72530311"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为进一步提升图书馆的服务水平，图书馆还</w:t>
      </w:r>
      <w:r w:rsidR="00A71F01">
        <w:rPr>
          <w:rFonts w:asciiTheme="minorEastAsia" w:hAnsiTheme="minorEastAsia" w:hint="eastAsia"/>
          <w:sz w:val="24"/>
        </w:rPr>
        <w:t>将</w:t>
      </w:r>
      <w:r w:rsidRPr="0008222D">
        <w:rPr>
          <w:rFonts w:asciiTheme="minorEastAsia" w:hAnsiTheme="minorEastAsia" w:hint="eastAsia"/>
          <w:sz w:val="24"/>
        </w:rPr>
        <w:t>致力于</w:t>
      </w:r>
      <w:proofErr w:type="gramStart"/>
      <w:r w:rsidRPr="0008222D">
        <w:rPr>
          <w:rFonts w:asciiTheme="minorEastAsia" w:hAnsiTheme="minorEastAsia" w:hint="eastAsia"/>
          <w:sz w:val="24"/>
        </w:rPr>
        <w:t>开发线</w:t>
      </w:r>
      <w:proofErr w:type="gramEnd"/>
      <w:r w:rsidRPr="0008222D">
        <w:rPr>
          <w:rFonts w:asciiTheme="minorEastAsia" w:hAnsiTheme="minorEastAsia" w:hint="eastAsia"/>
          <w:sz w:val="24"/>
        </w:rPr>
        <w:t>上学术研究</w:t>
      </w:r>
      <w:proofErr w:type="gramStart"/>
      <w:r w:rsidRPr="0008222D">
        <w:rPr>
          <w:rFonts w:asciiTheme="minorEastAsia" w:hAnsiTheme="minorEastAsia" w:hint="eastAsia"/>
          <w:sz w:val="24"/>
        </w:rPr>
        <w:t>厢</w:t>
      </w:r>
      <w:proofErr w:type="gramEnd"/>
      <w:r w:rsidRPr="0008222D">
        <w:rPr>
          <w:rFonts w:asciiTheme="minorEastAsia" w:hAnsiTheme="minorEastAsia" w:hint="eastAsia"/>
          <w:sz w:val="24"/>
        </w:rPr>
        <w:t>预约，座位预约等便捷服务功能。</w:t>
      </w:r>
    </w:p>
    <w:p w14:paraId="75A9A865"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3、融入日常，开展多样互动的阅读活动</w:t>
      </w:r>
    </w:p>
    <w:p w14:paraId="08AE2966"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如何让阅读融入日常，成为一种生活方式？仅仅有书籍和场地是不够的，还应该有更多的互动。图书馆自新书采购以来，定期开展新书推荐，举办主题书展等，满足更多的阅读需求。</w:t>
      </w:r>
    </w:p>
    <w:p w14:paraId="1C76E787" w14:textId="77777777" w:rsidR="0008222D" w:rsidRPr="0008222D" w:rsidRDefault="0008222D"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自2021年9月以来，针对新生</w:t>
      </w:r>
      <w:r>
        <w:rPr>
          <w:rFonts w:asciiTheme="minorEastAsia" w:hAnsiTheme="minorEastAsia" w:hint="eastAsia"/>
          <w:sz w:val="24"/>
        </w:rPr>
        <w:t>，</w:t>
      </w:r>
      <w:r w:rsidRPr="0008222D">
        <w:rPr>
          <w:rFonts w:asciiTheme="minorEastAsia" w:hAnsiTheme="minorEastAsia" w:hint="eastAsia"/>
          <w:sz w:val="24"/>
        </w:rPr>
        <w:t>图书馆推</w:t>
      </w:r>
      <w:r w:rsidR="000C52DE">
        <w:rPr>
          <w:rFonts w:asciiTheme="minorEastAsia" w:hAnsiTheme="minorEastAsia" w:hint="eastAsia"/>
          <w:sz w:val="24"/>
        </w:rPr>
        <w:t>出</w:t>
      </w:r>
      <w:r w:rsidRPr="0008222D">
        <w:rPr>
          <w:rFonts w:asciiTheme="minorEastAsia" w:hAnsiTheme="minorEastAsia" w:hint="eastAsia"/>
          <w:sz w:val="24"/>
        </w:rPr>
        <w:t>“新生指南”、“如何找书”的</w:t>
      </w:r>
      <w:r w:rsidR="000C52DE">
        <w:rPr>
          <w:rFonts w:asciiTheme="minorEastAsia" w:hAnsiTheme="minorEastAsia" w:hint="eastAsia"/>
          <w:sz w:val="24"/>
        </w:rPr>
        <w:t>专题</w:t>
      </w:r>
      <w:r w:rsidRPr="0008222D">
        <w:rPr>
          <w:rFonts w:asciiTheme="minorEastAsia" w:hAnsiTheme="minorEastAsia" w:hint="eastAsia"/>
          <w:sz w:val="24"/>
        </w:rPr>
        <w:t>推文，以及</w:t>
      </w:r>
      <w:r>
        <w:rPr>
          <w:rFonts w:asciiTheme="minorEastAsia" w:hAnsiTheme="minorEastAsia" w:hint="eastAsia"/>
          <w:sz w:val="24"/>
        </w:rPr>
        <w:t>“</w:t>
      </w:r>
      <w:r w:rsidRPr="0008222D">
        <w:rPr>
          <w:rFonts w:asciiTheme="minorEastAsia" w:hAnsiTheme="minorEastAsia" w:hint="eastAsia"/>
          <w:sz w:val="24"/>
        </w:rPr>
        <w:t>新生主题书展</w:t>
      </w:r>
      <w:r>
        <w:rPr>
          <w:rFonts w:asciiTheme="minorEastAsia" w:hAnsiTheme="minorEastAsia" w:hint="eastAsia"/>
          <w:sz w:val="24"/>
        </w:rPr>
        <w:t>”</w:t>
      </w:r>
      <w:r w:rsidRPr="0008222D">
        <w:rPr>
          <w:rFonts w:asciiTheme="minorEastAsia" w:hAnsiTheme="minorEastAsia" w:hint="eastAsia"/>
          <w:sz w:val="24"/>
        </w:rPr>
        <w:t>;新书上架后按每月两期的</w:t>
      </w:r>
      <w:proofErr w:type="gramStart"/>
      <w:r w:rsidRPr="0008222D">
        <w:rPr>
          <w:rFonts w:asciiTheme="minorEastAsia" w:hAnsiTheme="minorEastAsia" w:hint="eastAsia"/>
          <w:sz w:val="24"/>
        </w:rPr>
        <w:t>推文做好</w:t>
      </w:r>
      <w:proofErr w:type="gramEnd"/>
      <w:r w:rsidRPr="0008222D">
        <w:rPr>
          <w:rFonts w:asciiTheme="minorEastAsia" w:hAnsiTheme="minorEastAsia" w:hint="eastAsia"/>
          <w:sz w:val="24"/>
        </w:rPr>
        <w:t>新书推荐</w:t>
      </w:r>
      <w:r w:rsidR="000C52DE">
        <w:rPr>
          <w:rFonts w:asciiTheme="minorEastAsia" w:hAnsiTheme="minorEastAsia" w:hint="eastAsia"/>
          <w:sz w:val="24"/>
        </w:rPr>
        <w:t xml:space="preserve"> </w:t>
      </w:r>
      <w:r w:rsidRPr="0008222D">
        <w:rPr>
          <w:rFonts w:asciiTheme="minorEastAsia" w:hAnsiTheme="minorEastAsia" w:hint="eastAsia"/>
          <w:sz w:val="24"/>
        </w:rPr>
        <w:t>，学生反映良好，学生入馆人数和借还量在逐步增加。</w:t>
      </w:r>
    </w:p>
    <w:p w14:paraId="189CE5BC" w14:textId="77777777" w:rsidR="006E2B55" w:rsidRPr="0008222D" w:rsidRDefault="00980FC5" w:rsidP="0008222D">
      <w:pPr>
        <w:spacing w:line="360" w:lineRule="auto"/>
        <w:rPr>
          <w:rFonts w:asciiTheme="minorEastAsia" w:hAnsiTheme="minorEastAsia"/>
          <w:b/>
          <w:sz w:val="28"/>
        </w:rPr>
      </w:pPr>
      <w:r w:rsidRPr="0008222D">
        <w:rPr>
          <w:rFonts w:asciiTheme="minorEastAsia" w:hAnsiTheme="minorEastAsia" w:hint="eastAsia"/>
          <w:b/>
          <w:sz w:val="28"/>
        </w:rPr>
        <w:t>三、</w:t>
      </w:r>
      <w:r w:rsidR="007D109D" w:rsidRPr="0008222D">
        <w:rPr>
          <w:rFonts w:asciiTheme="minorEastAsia" w:hAnsiTheme="minorEastAsia" w:hint="eastAsia"/>
          <w:b/>
          <w:sz w:val="28"/>
        </w:rPr>
        <w:t>工作作风</w:t>
      </w:r>
    </w:p>
    <w:p w14:paraId="56261FE8" w14:textId="77777777" w:rsidR="007D109D" w:rsidRPr="0008222D" w:rsidRDefault="00DB7900" w:rsidP="0008222D">
      <w:pPr>
        <w:spacing w:line="360" w:lineRule="auto"/>
        <w:ind w:firstLineChars="150" w:firstLine="360"/>
        <w:rPr>
          <w:rFonts w:asciiTheme="minorEastAsia" w:hAnsiTheme="minorEastAsia"/>
          <w:sz w:val="24"/>
        </w:rPr>
      </w:pPr>
      <w:r w:rsidRPr="0008222D">
        <w:rPr>
          <w:rFonts w:asciiTheme="minorEastAsia" w:hAnsiTheme="minorEastAsia" w:hint="eastAsia"/>
          <w:sz w:val="24"/>
        </w:rPr>
        <w:t>图书馆</w:t>
      </w:r>
      <w:r w:rsidR="0030175E" w:rsidRPr="0008222D">
        <w:rPr>
          <w:rFonts w:asciiTheme="minorEastAsia" w:hAnsiTheme="minorEastAsia" w:hint="eastAsia"/>
          <w:sz w:val="24"/>
        </w:rPr>
        <w:t>工作人员能</w:t>
      </w:r>
      <w:r w:rsidR="00404DD0" w:rsidRPr="0008222D">
        <w:rPr>
          <w:rFonts w:asciiTheme="minorEastAsia" w:hAnsiTheme="minorEastAsia" w:hint="eastAsia"/>
          <w:sz w:val="24"/>
        </w:rPr>
        <w:t>严</w:t>
      </w:r>
      <w:r w:rsidRPr="0008222D">
        <w:rPr>
          <w:rFonts w:asciiTheme="minorEastAsia" w:hAnsiTheme="minorEastAsia" w:hint="eastAsia"/>
          <w:sz w:val="24"/>
        </w:rPr>
        <w:t>格要求自己，端正工作态度</w:t>
      </w:r>
      <w:r w:rsidR="00404DD0" w:rsidRPr="0008222D">
        <w:rPr>
          <w:rFonts w:asciiTheme="minorEastAsia" w:hAnsiTheme="minorEastAsia" w:hint="eastAsia"/>
          <w:sz w:val="24"/>
        </w:rPr>
        <w:t>，团结一致，忠于职守</w:t>
      </w:r>
      <w:r w:rsidRPr="0008222D">
        <w:rPr>
          <w:rFonts w:asciiTheme="minorEastAsia" w:hAnsiTheme="minorEastAsia" w:hint="eastAsia"/>
          <w:sz w:val="24"/>
        </w:rPr>
        <w:t>，强化服务和责任意识</w:t>
      </w:r>
      <w:r w:rsidR="0074600C" w:rsidRPr="0008222D">
        <w:rPr>
          <w:rFonts w:asciiTheme="minorEastAsia" w:hAnsiTheme="minorEastAsia" w:hint="eastAsia"/>
          <w:sz w:val="24"/>
        </w:rPr>
        <w:t>，时刻注重自身的言行举止和作风纪律</w:t>
      </w:r>
      <w:r w:rsidRPr="0008222D">
        <w:rPr>
          <w:rFonts w:asciiTheme="minorEastAsia" w:hAnsiTheme="minorEastAsia" w:hint="eastAsia"/>
          <w:sz w:val="24"/>
        </w:rPr>
        <w:t>。</w:t>
      </w:r>
      <w:r w:rsidR="00404DD0" w:rsidRPr="0008222D">
        <w:rPr>
          <w:rFonts w:asciiTheme="minorEastAsia" w:hAnsiTheme="minorEastAsia" w:hint="eastAsia"/>
          <w:sz w:val="24"/>
        </w:rPr>
        <w:t>同时，</w:t>
      </w:r>
      <w:r w:rsidRPr="0008222D">
        <w:rPr>
          <w:rFonts w:asciiTheme="minorEastAsia" w:hAnsiTheme="minorEastAsia" w:hint="eastAsia"/>
          <w:sz w:val="24"/>
        </w:rPr>
        <w:t>为深入贯彻落实全面从严治党要求，全面提升图书馆的服务质量和服务水平</w:t>
      </w:r>
      <w:r w:rsidR="0074600C" w:rsidRPr="0008222D">
        <w:rPr>
          <w:rFonts w:asciiTheme="minorEastAsia" w:hAnsiTheme="minorEastAsia" w:hint="eastAsia"/>
          <w:sz w:val="24"/>
        </w:rPr>
        <w:t>，本</w:t>
      </w:r>
      <w:r w:rsidRPr="0008222D">
        <w:rPr>
          <w:rFonts w:asciiTheme="minorEastAsia" w:hAnsiTheme="minorEastAsia" w:hint="eastAsia"/>
          <w:sz w:val="24"/>
        </w:rPr>
        <w:t>馆一直将工作作风</w:t>
      </w:r>
      <w:r w:rsidR="00404DD0" w:rsidRPr="0008222D">
        <w:rPr>
          <w:rFonts w:asciiTheme="minorEastAsia" w:hAnsiTheme="minorEastAsia" w:hint="eastAsia"/>
          <w:sz w:val="24"/>
        </w:rPr>
        <w:t>建设</w:t>
      </w:r>
      <w:r w:rsidRPr="0008222D">
        <w:rPr>
          <w:rFonts w:asciiTheme="minorEastAsia" w:hAnsiTheme="minorEastAsia" w:hint="eastAsia"/>
          <w:sz w:val="24"/>
        </w:rPr>
        <w:t>落到实处。</w:t>
      </w:r>
      <w:r w:rsidR="0074600C" w:rsidRPr="0008222D">
        <w:rPr>
          <w:rFonts w:asciiTheme="minorEastAsia" w:hAnsiTheme="minorEastAsia" w:hint="eastAsia"/>
          <w:sz w:val="24"/>
        </w:rPr>
        <w:t>馆办公室严抓馆员劳动纪律，严格执行按时签到、</w:t>
      </w:r>
      <w:proofErr w:type="gramStart"/>
      <w:r w:rsidR="0074600C" w:rsidRPr="0008222D">
        <w:rPr>
          <w:rFonts w:asciiTheme="minorEastAsia" w:hAnsiTheme="minorEastAsia" w:hint="eastAsia"/>
          <w:sz w:val="24"/>
        </w:rPr>
        <w:t>签退和</w:t>
      </w:r>
      <w:proofErr w:type="gramEnd"/>
      <w:r w:rsidR="0074600C" w:rsidRPr="0008222D">
        <w:rPr>
          <w:rFonts w:asciiTheme="minorEastAsia" w:hAnsiTheme="minorEastAsia" w:hint="eastAsia"/>
          <w:sz w:val="24"/>
        </w:rPr>
        <w:t>请假制度，不许上班期间做与工作无关的事。</w:t>
      </w:r>
      <w:r w:rsidR="00270BF1" w:rsidRPr="0008222D">
        <w:rPr>
          <w:rFonts w:asciiTheme="minorEastAsia" w:hAnsiTheme="minorEastAsia" w:hint="eastAsia"/>
          <w:sz w:val="24"/>
        </w:rPr>
        <w:t>图书馆分管</w:t>
      </w:r>
      <w:r w:rsidR="00404DD0" w:rsidRPr="0008222D">
        <w:rPr>
          <w:rFonts w:asciiTheme="minorEastAsia" w:hAnsiTheme="minorEastAsia" w:hint="eastAsia"/>
          <w:sz w:val="24"/>
        </w:rPr>
        <w:t>领导定期巡查职工纪律、读者服务、藏书</w:t>
      </w:r>
      <w:r w:rsidR="000C52DE">
        <w:rPr>
          <w:rFonts w:asciiTheme="minorEastAsia" w:hAnsiTheme="minorEastAsia" w:hint="eastAsia"/>
          <w:sz w:val="24"/>
        </w:rPr>
        <w:t>建设</w:t>
      </w:r>
      <w:r w:rsidR="00404DD0" w:rsidRPr="0008222D">
        <w:rPr>
          <w:rFonts w:asciiTheme="minorEastAsia" w:hAnsiTheme="minorEastAsia" w:hint="eastAsia"/>
          <w:sz w:val="24"/>
        </w:rPr>
        <w:t>等</w:t>
      </w:r>
      <w:r w:rsidR="0074600C" w:rsidRPr="0008222D">
        <w:rPr>
          <w:rFonts w:asciiTheme="minorEastAsia" w:hAnsiTheme="minorEastAsia" w:hint="eastAsia"/>
          <w:sz w:val="24"/>
        </w:rPr>
        <w:t>相关方面</w:t>
      </w:r>
      <w:r w:rsidR="00404DD0" w:rsidRPr="0008222D">
        <w:rPr>
          <w:rFonts w:asciiTheme="minorEastAsia" w:hAnsiTheme="minorEastAsia" w:hint="eastAsia"/>
          <w:sz w:val="24"/>
        </w:rPr>
        <w:t>，对发现的问题立刻整改，</w:t>
      </w:r>
      <w:r w:rsidR="0074600C" w:rsidRPr="0008222D">
        <w:rPr>
          <w:rFonts w:asciiTheme="minorEastAsia" w:hAnsiTheme="minorEastAsia" w:hint="eastAsia"/>
          <w:sz w:val="24"/>
        </w:rPr>
        <w:t>责任到人。</w:t>
      </w:r>
    </w:p>
    <w:p w14:paraId="0FA2F37B" w14:textId="77777777" w:rsidR="004C19A0" w:rsidRPr="004C19A0" w:rsidRDefault="004C19A0" w:rsidP="0008222D">
      <w:pPr>
        <w:spacing w:line="360" w:lineRule="auto"/>
        <w:ind w:firstLineChars="150" w:firstLine="360"/>
        <w:rPr>
          <w:sz w:val="24"/>
        </w:rPr>
      </w:pPr>
      <w:r w:rsidRPr="0008222D">
        <w:rPr>
          <w:rFonts w:asciiTheme="minorEastAsia" w:hAnsiTheme="minorEastAsia" w:hint="eastAsia"/>
          <w:sz w:val="24"/>
        </w:rPr>
        <w:t>工作作风是贯穿于工作过程中的一贯风格，图书馆会认真落实学院各项要求，结合图书馆的工作定位和建设目标，努力把作风建设渗透到图书馆工作各个领域，带动全馆教职工凝心聚力、爱岗敬业、遵规守纪、开拓进取、为人师表、热爱读</w:t>
      </w:r>
      <w:r w:rsidRPr="004C19A0">
        <w:rPr>
          <w:rFonts w:hint="eastAsia"/>
          <w:sz w:val="24"/>
        </w:rPr>
        <w:lastRenderedPageBreak/>
        <w:t>者，不断把为教学科研服务、为广大读者服务的业务工作推向新的高度</w:t>
      </w:r>
      <w:r>
        <w:rPr>
          <w:rFonts w:hint="eastAsia"/>
          <w:sz w:val="24"/>
        </w:rPr>
        <w:t>。</w:t>
      </w:r>
    </w:p>
    <w:p w14:paraId="7963743F" w14:textId="77777777" w:rsidR="007D109D" w:rsidRPr="007D109D" w:rsidRDefault="007D109D" w:rsidP="00980FC5">
      <w:pPr>
        <w:spacing w:line="360" w:lineRule="auto"/>
        <w:rPr>
          <w:rFonts w:asciiTheme="minorEastAsia" w:hAnsiTheme="minorEastAsia"/>
          <w:b/>
          <w:sz w:val="28"/>
        </w:rPr>
      </w:pPr>
      <w:r>
        <w:rPr>
          <w:rFonts w:asciiTheme="minorEastAsia" w:hAnsiTheme="minorEastAsia" w:hint="eastAsia"/>
          <w:b/>
          <w:sz w:val="28"/>
        </w:rPr>
        <w:t>四、党风廉政</w:t>
      </w:r>
    </w:p>
    <w:p w14:paraId="776F886C" w14:textId="77777777" w:rsidR="00697E36" w:rsidRPr="006B6FC0" w:rsidRDefault="00404C1B" w:rsidP="006B6FC0">
      <w:pPr>
        <w:spacing w:line="360" w:lineRule="auto"/>
        <w:ind w:firstLine="420"/>
        <w:rPr>
          <w:sz w:val="24"/>
        </w:rPr>
      </w:pPr>
      <w:r w:rsidRPr="00E6066F">
        <w:rPr>
          <w:rFonts w:hint="eastAsia"/>
          <w:sz w:val="24"/>
        </w:rPr>
        <w:t>为进一步</w:t>
      </w:r>
      <w:r>
        <w:rPr>
          <w:rFonts w:hint="eastAsia"/>
          <w:sz w:val="24"/>
        </w:rPr>
        <w:t>推进党风廉政建设，图书馆严格落实</w:t>
      </w:r>
      <w:proofErr w:type="gramStart"/>
      <w:r>
        <w:rPr>
          <w:rFonts w:hint="eastAsia"/>
          <w:sz w:val="24"/>
        </w:rPr>
        <w:t>研判工作</w:t>
      </w:r>
      <w:proofErr w:type="gramEnd"/>
      <w:r>
        <w:rPr>
          <w:rFonts w:hint="eastAsia"/>
          <w:sz w:val="24"/>
        </w:rPr>
        <w:t>机制，认真分析存在的问题隐患，理清工作思路，切实负起责任，采取有力措施，扎实推进党风廉政建设。</w:t>
      </w:r>
      <w:r w:rsidR="00697E36">
        <w:rPr>
          <w:rFonts w:hint="eastAsia"/>
          <w:sz w:val="24"/>
        </w:rPr>
        <w:t>图书馆党员积极参与党支部组织的党员活动，</w:t>
      </w:r>
      <w:r w:rsidR="00C117A6">
        <w:rPr>
          <w:rFonts w:hint="eastAsia"/>
          <w:sz w:val="24"/>
        </w:rPr>
        <w:t>通过活动，进一步提高了党员干部</w:t>
      </w:r>
      <w:r w:rsidR="00270BF1">
        <w:rPr>
          <w:rFonts w:hint="eastAsia"/>
          <w:sz w:val="24"/>
        </w:rPr>
        <w:t>的服务意识，带动一批青年教职工积极向党组织靠拢</w:t>
      </w:r>
      <w:r w:rsidR="00F15B8B">
        <w:rPr>
          <w:rFonts w:hint="eastAsia"/>
          <w:sz w:val="24"/>
        </w:rPr>
        <w:t>，本年度图书馆发展了一名入党积极分子</w:t>
      </w:r>
      <w:r w:rsidR="00270BF1">
        <w:rPr>
          <w:rFonts w:hint="eastAsia"/>
          <w:sz w:val="24"/>
        </w:rPr>
        <w:t>。</w:t>
      </w:r>
    </w:p>
    <w:p w14:paraId="0CD19B09" w14:textId="77777777" w:rsidR="007D109D" w:rsidRPr="006B6FC0" w:rsidRDefault="00404C1B" w:rsidP="006B6FC0">
      <w:pPr>
        <w:spacing w:line="360" w:lineRule="auto"/>
        <w:ind w:firstLine="420"/>
        <w:rPr>
          <w:sz w:val="24"/>
        </w:rPr>
      </w:pPr>
      <w:r>
        <w:rPr>
          <w:rFonts w:hint="eastAsia"/>
          <w:sz w:val="24"/>
        </w:rPr>
        <w:t>图书馆坚持以党的建设引领各项工作的健康开展，</w:t>
      </w:r>
      <w:r w:rsidR="00431E9F">
        <w:rPr>
          <w:rFonts w:hint="eastAsia"/>
          <w:sz w:val="24"/>
        </w:rPr>
        <w:t>加强理论学习，坚定理想信念。</w:t>
      </w:r>
      <w:r>
        <w:rPr>
          <w:rFonts w:hint="eastAsia"/>
          <w:sz w:val="24"/>
        </w:rPr>
        <w:t>将加强政治理论学习摆在自身建设的首要位置，</w:t>
      </w:r>
      <w:r w:rsidR="00245125">
        <w:rPr>
          <w:rFonts w:hint="eastAsia"/>
          <w:sz w:val="24"/>
        </w:rPr>
        <w:t>组织全馆老师学习习总书记的七一</w:t>
      </w:r>
      <w:r>
        <w:rPr>
          <w:rFonts w:hint="eastAsia"/>
          <w:sz w:val="24"/>
        </w:rPr>
        <w:t>讲话精神，系统学习党的路线方针政策以及最新理论成果，不断用党的政策理论武装头脑、指导工作、推动实践。</w:t>
      </w:r>
    </w:p>
    <w:p w14:paraId="60356F3A" w14:textId="77777777" w:rsidR="00B112E4" w:rsidRPr="00B112E4" w:rsidRDefault="00455AE2" w:rsidP="00B112E4">
      <w:pPr>
        <w:spacing w:line="360" w:lineRule="auto"/>
        <w:rPr>
          <w:rFonts w:asciiTheme="minorEastAsia" w:hAnsiTheme="minorEastAsia"/>
          <w:b/>
          <w:sz w:val="28"/>
        </w:rPr>
      </w:pPr>
      <w:r w:rsidRPr="00455AE2">
        <w:rPr>
          <w:rFonts w:asciiTheme="minorEastAsia" w:hAnsiTheme="minorEastAsia" w:hint="eastAsia"/>
          <w:b/>
          <w:sz w:val="28"/>
        </w:rPr>
        <w:t>五、清廉校园</w:t>
      </w:r>
      <w:r w:rsidR="000F1ADF">
        <w:rPr>
          <w:rFonts w:asciiTheme="minorEastAsia" w:hAnsiTheme="minorEastAsia" w:hint="eastAsia"/>
          <w:b/>
          <w:sz w:val="28"/>
        </w:rPr>
        <w:t>建设</w:t>
      </w:r>
    </w:p>
    <w:p w14:paraId="7CF8DE6E" w14:textId="77777777" w:rsidR="00455AE2" w:rsidRPr="000F1ADF" w:rsidRDefault="00301751" w:rsidP="00B112E4">
      <w:pPr>
        <w:spacing w:line="360" w:lineRule="auto"/>
        <w:ind w:firstLine="420"/>
        <w:rPr>
          <w:rFonts w:asciiTheme="minorEastAsia" w:hAnsiTheme="minorEastAsia"/>
          <w:sz w:val="24"/>
        </w:rPr>
      </w:pPr>
      <w:r>
        <w:rPr>
          <w:rFonts w:asciiTheme="minorEastAsia" w:hAnsiTheme="minorEastAsia" w:hint="eastAsia"/>
          <w:sz w:val="24"/>
        </w:rPr>
        <w:t>为推进清廉校园</w:t>
      </w:r>
      <w:r w:rsidR="002A14CF">
        <w:rPr>
          <w:rFonts w:asciiTheme="minorEastAsia" w:hAnsiTheme="minorEastAsia" w:hint="eastAsia"/>
          <w:sz w:val="24"/>
        </w:rPr>
        <w:t>，本馆积极</w:t>
      </w:r>
      <w:r>
        <w:rPr>
          <w:rFonts w:asciiTheme="minorEastAsia" w:hAnsiTheme="minorEastAsia" w:hint="eastAsia"/>
          <w:sz w:val="24"/>
        </w:rPr>
        <w:t>做好清廉建设工作</w:t>
      </w:r>
      <w:r w:rsidR="009B72A1">
        <w:rPr>
          <w:rFonts w:asciiTheme="minorEastAsia" w:hAnsiTheme="minorEastAsia" w:hint="eastAsia"/>
          <w:sz w:val="24"/>
        </w:rPr>
        <w:t>。清廉采购，采购流程</w:t>
      </w:r>
      <w:r>
        <w:rPr>
          <w:rFonts w:asciiTheme="minorEastAsia" w:hAnsiTheme="minorEastAsia" w:hint="eastAsia"/>
          <w:sz w:val="24"/>
        </w:rPr>
        <w:t>标准化、透明化</w:t>
      </w:r>
      <w:r w:rsidR="009B72A1">
        <w:rPr>
          <w:rFonts w:asciiTheme="minorEastAsia" w:hAnsiTheme="minorEastAsia" w:hint="eastAsia"/>
          <w:sz w:val="24"/>
        </w:rPr>
        <w:t>。</w:t>
      </w:r>
    </w:p>
    <w:p w14:paraId="727A2469" w14:textId="77777777" w:rsidR="00E60528" w:rsidRDefault="00E60528" w:rsidP="00F036AE">
      <w:pPr>
        <w:spacing w:line="360" w:lineRule="auto"/>
        <w:ind w:firstLine="420"/>
        <w:rPr>
          <w:rFonts w:asciiTheme="minorEastAsia" w:hAnsiTheme="minorEastAsia"/>
          <w:sz w:val="24"/>
        </w:rPr>
      </w:pPr>
      <w:r>
        <w:rPr>
          <w:rFonts w:hint="eastAsia"/>
          <w:sz w:val="24"/>
        </w:rPr>
        <w:t>一年来</w:t>
      </w:r>
      <w:r w:rsidR="00F036AE" w:rsidRPr="004A233C">
        <w:rPr>
          <w:rFonts w:asciiTheme="minorEastAsia" w:hAnsiTheme="minorEastAsia" w:hint="eastAsia"/>
          <w:sz w:val="24"/>
        </w:rPr>
        <w:t>，</w:t>
      </w:r>
      <w:r>
        <w:rPr>
          <w:rFonts w:asciiTheme="minorEastAsia" w:hAnsiTheme="minorEastAsia" w:hint="eastAsia"/>
          <w:sz w:val="24"/>
        </w:rPr>
        <w:t>图书馆受编制的影响，</w:t>
      </w:r>
      <w:r w:rsidR="00F036AE">
        <w:rPr>
          <w:rFonts w:asciiTheme="minorEastAsia" w:hAnsiTheme="minorEastAsia" w:hint="eastAsia"/>
          <w:sz w:val="24"/>
        </w:rPr>
        <w:t>馆员队伍建设</w:t>
      </w:r>
      <w:r>
        <w:rPr>
          <w:rFonts w:asciiTheme="minorEastAsia" w:hAnsiTheme="minorEastAsia" w:hint="eastAsia"/>
          <w:sz w:val="24"/>
        </w:rPr>
        <w:t>不稳定，图书情报专业人员匮乏，</w:t>
      </w:r>
      <w:r w:rsidR="0008222D">
        <w:rPr>
          <w:rFonts w:asciiTheme="minorEastAsia" w:hAnsiTheme="minorEastAsia" w:hint="eastAsia"/>
          <w:sz w:val="24"/>
        </w:rPr>
        <w:t>目前仅两名</w:t>
      </w:r>
      <w:r w:rsidR="00391B1F">
        <w:rPr>
          <w:rFonts w:asciiTheme="minorEastAsia" w:hAnsiTheme="minorEastAsia" w:hint="eastAsia"/>
          <w:sz w:val="24"/>
        </w:rPr>
        <w:t>老师具有</w:t>
      </w:r>
      <w:proofErr w:type="gramStart"/>
      <w:r w:rsidR="00391B1F">
        <w:rPr>
          <w:rFonts w:asciiTheme="minorEastAsia" w:hAnsiTheme="minorEastAsia" w:hint="eastAsia"/>
          <w:sz w:val="24"/>
        </w:rPr>
        <w:t>图情</w:t>
      </w:r>
      <w:r>
        <w:rPr>
          <w:rFonts w:asciiTheme="minorEastAsia" w:hAnsiTheme="minorEastAsia" w:hint="eastAsia"/>
          <w:sz w:val="24"/>
        </w:rPr>
        <w:t>专业</w:t>
      </w:r>
      <w:proofErr w:type="gramEnd"/>
      <w:r w:rsidR="00391B1F">
        <w:rPr>
          <w:rFonts w:asciiTheme="minorEastAsia" w:hAnsiTheme="minorEastAsia" w:hint="eastAsia"/>
          <w:sz w:val="24"/>
        </w:rPr>
        <w:t>技术岗位职称，</w:t>
      </w:r>
      <w:r w:rsidR="000C52DE">
        <w:rPr>
          <w:rFonts w:asciiTheme="minorEastAsia" w:hAnsiTheme="minorEastAsia" w:hint="eastAsia"/>
          <w:sz w:val="24"/>
        </w:rPr>
        <w:t>全员专业</w:t>
      </w:r>
      <w:r w:rsidR="00BC6FA1">
        <w:rPr>
          <w:rFonts w:asciiTheme="minorEastAsia" w:hAnsiTheme="minorEastAsia" w:hint="eastAsia"/>
          <w:sz w:val="24"/>
        </w:rPr>
        <w:t>理论知识不够扎实，</w:t>
      </w:r>
      <w:r w:rsidR="00391B1F">
        <w:rPr>
          <w:rFonts w:asciiTheme="minorEastAsia" w:hAnsiTheme="minorEastAsia" w:hint="eastAsia"/>
          <w:sz w:val="24"/>
        </w:rPr>
        <w:t>专业</w:t>
      </w:r>
      <w:r>
        <w:rPr>
          <w:rFonts w:asciiTheme="minorEastAsia" w:hAnsiTheme="minorEastAsia" w:hint="eastAsia"/>
          <w:sz w:val="24"/>
        </w:rPr>
        <w:t>性的学科服务等不能开展。</w:t>
      </w:r>
    </w:p>
    <w:p w14:paraId="52D3B320" w14:textId="77777777" w:rsidR="00E67EA1" w:rsidRDefault="00E67EA1" w:rsidP="00F036AE">
      <w:pPr>
        <w:spacing w:line="360" w:lineRule="auto"/>
        <w:ind w:firstLine="420"/>
        <w:rPr>
          <w:rFonts w:asciiTheme="minorEastAsia" w:hAnsiTheme="minorEastAsia"/>
          <w:sz w:val="24"/>
        </w:rPr>
      </w:pPr>
      <w:r>
        <w:rPr>
          <w:rFonts w:asciiTheme="minorEastAsia" w:hAnsiTheme="minorEastAsia" w:hint="eastAsia"/>
          <w:sz w:val="24"/>
        </w:rPr>
        <w:t>展望新的一年，我们将继续努力，力争各项工作更上一个新的台阶。</w:t>
      </w:r>
    </w:p>
    <w:p w14:paraId="1E8BAA85" w14:textId="04DAF8EC" w:rsidR="00B45803" w:rsidRPr="00B02BEF" w:rsidRDefault="00B45803" w:rsidP="00F036AE">
      <w:pPr>
        <w:spacing w:line="360" w:lineRule="auto"/>
        <w:ind w:firstLine="420"/>
        <w:rPr>
          <w:rFonts w:asciiTheme="minorEastAsia" w:hAnsiTheme="minorEastAsia"/>
          <w:b/>
          <w:sz w:val="28"/>
        </w:rPr>
      </w:pPr>
    </w:p>
    <w:p w14:paraId="2012C2E9" w14:textId="77777777" w:rsidR="00B02BEF" w:rsidRPr="00B02BEF" w:rsidRDefault="00B02BEF" w:rsidP="00B02BEF">
      <w:pPr>
        <w:jc w:val="center"/>
        <w:rPr>
          <w:rFonts w:asciiTheme="minorEastAsia" w:hAnsiTheme="minorEastAsia"/>
          <w:b/>
          <w:sz w:val="28"/>
        </w:rPr>
      </w:pPr>
      <w:r w:rsidRPr="00B02BEF">
        <w:rPr>
          <w:rFonts w:asciiTheme="minorEastAsia" w:hAnsiTheme="minorEastAsia"/>
          <w:b/>
          <w:sz w:val="28"/>
        </w:rPr>
        <w:t>图书馆202</w:t>
      </w:r>
      <w:r w:rsidRPr="00B02BEF">
        <w:rPr>
          <w:rFonts w:asciiTheme="minorEastAsia" w:hAnsiTheme="minorEastAsia" w:hint="eastAsia"/>
          <w:b/>
          <w:sz w:val="28"/>
        </w:rPr>
        <w:t>2</w:t>
      </w:r>
      <w:r w:rsidRPr="00B02BEF">
        <w:rPr>
          <w:rFonts w:asciiTheme="minorEastAsia" w:hAnsiTheme="minorEastAsia"/>
          <w:b/>
          <w:sz w:val="28"/>
        </w:rPr>
        <w:t>年度工作</w:t>
      </w:r>
      <w:r w:rsidRPr="00B02BEF">
        <w:rPr>
          <w:rFonts w:asciiTheme="minorEastAsia" w:hAnsiTheme="minorEastAsia" w:hint="eastAsia"/>
          <w:b/>
          <w:sz w:val="28"/>
        </w:rPr>
        <w:t>要</w:t>
      </w:r>
      <w:r w:rsidRPr="00B02BEF">
        <w:rPr>
          <w:rFonts w:asciiTheme="minorEastAsia" w:hAnsiTheme="minorEastAsia"/>
          <w:b/>
          <w:sz w:val="28"/>
        </w:rPr>
        <w:t>点</w:t>
      </w:r>
    </w:p>
    <w:p w14:paraId="0ACC2CA7" w14:textId="77777777" w:rsidR="00B02BEF" w:rsidRPr="00B02BEF" w:rsidRDefault="00B02BEF" w:rsidP="00B02BEF">
      <w:pPr>
        <w:spacing w:line="360" w:lineRule="auto"/>
        <w:rPr>
          <w:rFonts w:asciiTheme="minorEastAsia" w:hAnsiTheme="minorEastAsia" w:hint="eastAsia"/>
          <w:sz w:val="24"/>
        </w:rPr>
      </w:pPr>
      <w:r w:rsidRPr="00B02BEF">
        <w:rPr>
          <w:rFonts w:asciiTheme="minorEastAsia" w:hAnsiTheme="minorEastAsia" w:hint="eastAsia"/>
          <w:sz w:val="24"/>
        </w:rPr>
        <w:t>1、继续做好藏书建设与读者服务工作，保证图书馆正常运行。</w:t>
      </w:r>
    </w:p>
    <w:p w14:paraId="55D9CB7F" w14:textId="77777777" w:rsidR="00B02BEF" w:rsidRPr="00B02BEF" w:rsidRDefault="00B02BEF" w:rsidP="00B02BEF">
      <w:pPr>
        <w:spacing w:line="360" w:lineRule="auto"/>
        <w:ind w:left="360" w:hangingChars="150" w:hanging="360"/>
        <w:rPr>
          <w:rFonts w:asciiTheme="minorEastAsia" w:hAnsiTheme="minorEastAsia" w:hint="eastAsia"/>
          <w:sz w:val="24"/>
        </w:rPr>
      </w:pPr>
      <w:r w:rsidRPr="00B02BEF">
        <w:rPr>
          <w:rFonts w:asciiTheme="minorEastAsia" w:hAnsiTheme="minorEastAsia" w:hint="eastAsia"/>
          <w:sz w:val="24"/>
        </w:rPr>
        <w:t>2、加强图书馆人员队伍建设，组织相关工作人员外出进行专业技术学习，继续开展馆内业务培训工作，提高馆员的专业技能与业务素养。</w:t>
      </w:r>
    </w:p>
    <w:p w14:paraId="1F60B642" w14:textId="77777777" w:rsidR="00B02BEF" w:rsidRPr="00B02BEF" w:rsidRDefault="00B02BEF" w:rsidP="00B02BEF">
      <w:pPr>
        <w:spacing w:line="360" w:lineRule="auto"/>
        <w:ind w:left="360" w:hangingChars="150" w:hanging="360"/>
        <w:rPr>
          <w:rFonts w:asciiTheme="minorEastAsia" w:hAnsiTheme="minorEastAsia" w:hint="eastAsia"/>
          <w:sz w:val="24"/>
        </w:rPr>
      </w:pPr>
      <w:r w:rsidRPr="00B02BEF">
        <w:rPr>
          <w:rFonts w:asciiTheme="minorEastAsia" w:hAnsiTheme="minorEastAsia" w:hint="eastAsia"/>
          <w:sz w:val="24"/>
        </w:rPr>
        <w:t>3、进一步做好阅读推广工作，在2021年度书评征文比赛的基础上，开展2022年度书评征文比赛；做好读书节活动。</w:t>
      </w:r>
    </w:p>
    <w:p w14:paraId="5C3CC3C3" w14:textId="77777777" w:rsidR="00B02BEF" w:rsidRPr="00B02BEF" w:rsidRDefault="00B02BEF" w:rsidP="00B02BEF">
      <w:pPr>
        <w:spacing w:line="360" w:lineRule="auto"/>
        <w:ind w:left="360" w:hangingChars="150" w:hanging="360"/>
        <w:rPr>
          <w:rFonts w:asciiTheme="minorEastAsia" w:hAnsiTheme="minorEastAsia" w:hint="eastAsia"/>
          <w:sz w:val="24"/>
        </w:rPr>
      </w:pPr>
      <w:r w:rsidRPr="00B02BEF">
        <w:rPr>
          <w:rFonts w:asciiTheme="minorEastAsia" w:hAnsiTheme="minorEastAsia" w:hint="eastAsia"/>
          <w:sz w:val="24"/>
        </w:rPr>
        <w:t>4、统筹安排过期期刊的整理、送装；加大馆藏文献的入藏量，发挥</w:t>
      </w:r>
      <w:proofErr w:type="gramStart"/>
      <w:r w:rsidRPr="00B02BEF">
        <w:rPr>
          <w:rFonts w:asciiTheme="minorEastAsia" w:hAnsiTheme="minorEastAsia" w:hint="eastAsia"/>
          <w:sz w:val="24"/>
        </w:rPr>
        <w:t>图情委</w:t>
      </w:r>
      <w:proofErr w:type="gramEnd"/>
      <w:r w:rsidRPr="00B02BEF">
        <w:rPr>
          <w:rFonts w:asciiTheme="minorEastAsia" w:hAnsiTheme="minorEastAsia" w:hint="eastAsia"/>
          <w:sz w:val="24"/>
        </w:rPr>
        <w:t>及各学科专家学者的作用，参与选书过程，进一步提升藏书质量。</w:t>
      </w:r>
    </w:p>
    <w:p w14:paraId="222EFC1D" w14:textId="77777777" w:rsidR="00B02BEF" w:rsidRPr="00B02BEF" w:rsidRDefault="00B02BEF" w:rsidP="00B02BEF">
      <w:pPr>
        <w:spacing w:line="360" w:lineRule="auto"/>
        <w:ind w:left="240" w:hangingChars="100" w:hanging="240"/>
        <w:rPr>
          <w:rFonts w:asciiTheme="minorEastAsia" w:hAnsiTheme="minorEastAsia" w:hint="eastAsia"/>
          <w:sz w:val="24"/>
        </w:rPr>
      </w:pPr>
      <w:r w:rsidRPr="00B02BEF">
        <w:rPr>
          <w:rFonts w:asciiTheme="minorEastAsia" w:hAnsiTheme="minorEastAsia" w:hint="eastAsia"/>
          <w:sz w:val="24"/>
        </w:rPr>
        <w:t>5、进一步完善图书馆信息化建设和现代化设备建设，与相关部门合作着手图书</w:t>
      </w:r>
      <w:r w:rsidRPr="00B02BEF">
        <w:rPr>
          <w:rFonts w:asciiTheme="minorEastAsia" w:hAnsiTheme="minorEastAsia" w:hint="eastAsia"/>
          <w:sz w:val="24"/>
        </w:rPr>
        <w:lastRenderedPageBreak/>
        <w:t>馆座位和读者包厢预约系统的建设，完善图书馆相关自动化和现代化设备建设。</w:t>
      </w:r>
    </w:p>
    <w:p w14:paraId="7F8AAA11" w14:textId="77777777" w:rsidR="00B02BEF" w:rsidRPr="00B02BEF" w:rsidRDefault="00B02BEF" w:rsidP="00B02BEF">
      <w:pPr>
        <w:spacing w:line="360" w:lineRule="auto"/>
        <w:ind w:left="360" w:hangingChars="150" w:hanging="360"/>
        <w:rPr>
          <w:rFonts w:asciiTheme="minorEastAsia" w:hAnsiTheme="minorEastAsia" w:hint="eastAsia"/>
          <w:sz w:val="24"/>
        </w:rPr>
      </w:pPr>
      <w:r w:rsidRPr="00B02BEF">
        <w:rPr>
          <w:rFonts w:asciiTheme="minorEastAsia" w:hAnsiTheme="minorEastAsia" w:hint="eastAsia"/>
          <w:sz w:val="24"/>
        </w:rPr>
        <w:t>6、协助职能部门继续做好图书馆建筑方面目前还存在的问题的查漏补缺工作。</w:t>
      </w:r>
    </w:p>
    <w:p w14:paraId="05AB3D99" w14:textId="77777777" w:rsidR="00B02BEF" w:rsidRPr="00B02BEF" w:rsidRDefault="00B02BEF" w:rsidP="00B02BEF">
      <w:pPr>
        <w:spacing w:line="360" w:lineRule="auto"/>
        <w:rPr>
          <w:rFonts w:asciiTheme="minorEastAsia" w:hAnsiTheme="minorEastAsia" w:hint="eastAsia"/>
          <w:sz w:val="24"/>
        </w:rPr>
      </w:pPr>
      <w:r w:rsidRPr="00B02BEF">
        <w:rPr>
          <w:rFonts w:asciiTheme="minorEastAsia" w:hAnsiTheme="minorEastAsia" w:hint="eastAsia"/>
          <w:sz w:val="24"/>
        </w:rPr>
        <w:t>7、进一步做好图书馆的安全保卫工作，加强图书馆的</w:t>
      </w:r>
      <w:proofErr w:type="gramStart"/>
      <w:r w:rsidRPr="00B02BEF">
        <w:rPr>
          <w:rFonts w:asciiTheme="minorEastAsia" w:hAnsiTheme="minorEastAsia" w:hint="eastAsia"/>
          <w:sz w:val="24"/>
        </w:rPr>
        <w:t>物业保障</w:t>
      </w:r>
      <w:proofErr w:type="gramEnd"/>
      <w:r w:rsidRPr="00B02BEF">
        <w:rPr>
          <w:rFonts w:asciiTheme="minorEastAsia" w:hAnsiTheme="minorEastAsia" w:hint="eastAsia"/>
          <w:sz w:val="24"/>
        </w:rPr>
        <w:t>工作。</w:t>
      </w:r>
    </w:p>
    <w:p w14:paraId="1566CDF5" w14:textId="77777777" w:rsidR="00B02BEF" w:rsidRPr="00B02BEF" w:rsidRDefault="00B02BEF" w:rsidP="00B02BEF">
      <w:pPr>
        <w:spacing w:line="360" w:lineRule="auto"/>
        <w:ind w:left="360" w:hangingChars="150" w:hanging="360"/>
        <w:rPr>
          <w:rFonts w:asciiTheme="minorEastAsia" w:hAnsiTheme="minorEastAsia" w:hint="eastAsia"/>
          <w:sz w:val="24"/>
        </w:rPr>
      </w:pPr>
      <w:r w:rsidRPr="00B02BEF">
        <w:rPr>
          <w:rFonts w:asciiTheme="minorEastAsia" w:hAnsiTheme="minorEastAsia" w:hint="eastAsia"/>
          <w:sz w:val="24"/>
        </w:rPr>
        <w:t>8、档案室继续做好档案归档、利用；不断完善各学院、部门的归档范围；逐步提高各部门、学院兼职档案员的档案意识；尽力完成档案信息化。</w:t>
      </w:r>
    </w:p>
    <w:p w14:paraId="5F8C2FCD" w14:textId="77777777" w:rsidR="00B02BEF" w:rsidRDefault="00B02BEF" w:rsidP="00F036AE">
      <w:pPr>
        <w:spacing w:line="360" w:lineRule="auto"/>
        <w:ind w:firstLine="420"/>
        <w:rPr>
          <w:rFonts w:asciiTheme="minorEastAsia" w:hAnsiTheme="minorEastAsia" w:hint="eastAsia"/>
          <w:sz w:val="24"/>
        </w:rPr>
      </w:pPr>
    </w:p>
    <w:p w14:paraId="6F196643" w14:textId="77777777" w:rsidR="006B6FC0" w:rsidRDefault="00E67EA1" w:rsidP="004039C7">
      <w:pPr>
        <w:spacing w:line="360" w:lineRule="auto"/>
        <w:jc w:val="center"/>
        <w:rPr>
          <w:rFonts w:asciiTheme="minorEastAsia" w:hAnsiTheme="minorEastAsia"/>
          <w:sz w:val="24"/>
        </w:rPr>
      </w:pPr>
      <w:r>
        <w:rPr>
          <w:rFonts w:asciiTheme="minorEastAsia" w:hAnsiTheme="minorEastAsia" w:hint="eastAsia"/>
          <w:sz w:val="24"/>
        </w:rPr>
        <w:t xml:space="preserve">                                 </w:t>
      </w:r>
      <w:r w:rsidR="004039C7">
        <w:rPr>
          <w:rFonts w:asciiTheme="minorEastAsia" w:hAnsiTheme="minorEastAsia" w:hint="eastAsia"/>
          <w:sz w:val="24"/>
        </w:rPr>
        <w:t xml:space="preserve">  </w:t>
      </w:r>
      <w:r w:rsidR="00BC19FB">
        <w:rPr>
          <w:rFonts w:asciiTheme="minorEastAsia" w:hAnsiTheme="minorEastAsia" w:hint="eastAsia"/>
          <w:sz w:val="24"/>
        </w:rPr>
        <w:t xml:space="preserve"> </w:t>
      </w:r>
      <w:r>
        <w:rPr>
          <w:rFonts w:asciiTheme="minorEastAsia" w:hAnsiTheme="minorEastAsia" w:hint="eastAsia"/>
          <w:sz w:val="24"/>
        </w:rPr>
        <w:t xml:space="preserve"> </w:t>
      </w:r>
    </w:p>
    <w:p w14:paraId="3C751027" w14:textId="77777777" w:rsidR="00E67EA1" w:rsidRDefault="006B6FC0" w:rsidP="004039C7">
      <w:pPr>
        <w:spacing w:line="360" w:lineRule="auto"/>
        <w:jc w:val="center"/>
        <w:rPr>
          <w:rFonts w:asciiTheme="minorEastAsia" w:hAnsiTheme="minorEastAsia"/>
          <w:sz w:val="24"/>
        </w:rPr>
      </w:pPr>
      <w:r>
        <w:rPr>
          <w:rFonts w:asciiTheme="minorEastAsia" w:hAnsiTheme="minorEastAsia" w:hint="eastAsia"/>
          <w:sz w:val="24"/>
        </w:rPr>
        <w:t xml:space="preserve">                          </w:t>
      </w:r>
      <w:r w:rsidR="00B45803">
        <w:rPr>
          <w:rFonts w:asciiTheme="minorEastAsia" w:hAnsiTheme="minorEastAsia" w:hint="eastAsia"/>
          <w:sz w:val="24"/>
        </w:rPr>
        <w:t xml:space="preserve">   </w:t>
      </w:r>
      <w:r>
        <w:rPr>
          <w:rFonts w:asciiTheme="minorEastAsia" w:hAnsiTheme="minorEastAsia" w:hint="eastAsia"/>
          <w:sz w:val="24"/>
        </w:rPr>
        <w:t xml:space="preserve"> </w:t>
      </w:r>
      <w:r w:rsidR="00B45803">
        <w:rPr>
          <w:rFonts w:asciiTheme="minorEastAsia" w:hAnsiTheme="minorEastAsia" w:hint="eastAsia"/>
          <w:sz w:val="24"/>
        </w:rPr>
        <w:t>浙江师范大学行知学院</w:t>
      </w:r>
      <w:r w:rsidR="00E67EA1">
        <w:rPr>
          <w:rFonts w:asciiTheme="minorEastAsia" w:hAnsiTheme="minorEastAsia" w:hint="eastAsia"/>
          <w:sz w:val="24"/>
        </w:rPr>
        <w:t>图书馆</w:t>
      </w:r>
    </w:p>
    <w:p w14:paraId="71F96CBA" w14:textId="77777777" w:rsidR="00E67EA1" w:rsidRPr="00FC5E5D" w:rsidRDefault="00E67EA1" w:rsidP="004039C7">
      <w:pPr>
        <w:spacing w:line="360" w:lineRule="auto"/>
        <w:jc w:val="center"/>
        <w:rPr>
          <w:rFonts w:asciiTheme="minorEastAsia" w:hAnsiTheme="minorEastAsia"/>
          <w:sz w:val="24"/>
        </w:rPr>
      </w:pPr>
      <w:r>
        <w:rPr>
          <w:rFonts w:asciiTheme="minorEastAsia" w:hAnsiTheme="minorEastAsia" w:hint="eastAsia"/>
          <w:sz w:val="24"/>
        </w:rPr>
        <w:t xml:space="preserve">                               </w:t>
      </w:r>
      <w:r w:rsidR="004039C7">
        <w:rPr>
          <w:rFonts w:asciiTheme="minorEastAsia" w:hAnsiTheme="minorEastAsia" w:hint="eastAsia"/>
          <w:sz w:val="24"/>
        </w:rPr>
        <w:t xml:space="preserve">  </w:t>
      </w:r>
      <w:r w:rsidR="00B45803">
        <w:rPr>
          <w:rFonts w:asciiTheme="minorEastAsia" w:hAnsiTheme="minorEastAsia" w:hint="eastAsia"/>
          <w:sz w:val="24"/>
        </w:rPr>
        <w:t xml:space="preserve">       </w:t>
      </w:r>
      <w:r w:rsidR="00BC19FB">
        <w:rPr>
          <w:rFonts w:asciiTheme="minorEastAsia" w:hAnsiTheme="minorEastAsia" w:hint="eastAsia"/>
          <w:sz w:val="24"/>
        </w:rPr>
        <w:t xml:space="preserve">  </w:t>
      </w:r>
      <w:r w:rsidR="00B45803">
        <w:rPr>
          <w:rFonts w:asciiTheme="minorEastAsia" w:hAnsiTheme="minorEastAsia" w:hint="eastAsia"/>
          <w:sz w:val="24"/>
        </w:rPr>
        <w:t xml:space="preserve">  </w:t>
      </w:r>
      <w:r>
        <w:rPr>
          <w:rFonts w:asciiTheme="minorEastAsia" w:hAnsiTheme="minorEastAsia" w:hint="eastAsia"/>
          <w:sz w:val="24"/>
        </w:rPr>
        <w:t xml:space="preserve">  </w:t>
      </w:r>
      <w:r w:rsidR="00F27583">
        <w:rPr>
          <w:rFonts w:asciiTheme="minorEastAsia" w:hAnsiTheme="minorEastAsia"/>
          <w:sz w:val="24"/>
        </w:rPr>
        <w:t>20</w:t>
      </w:r>
      <w:r w:rsidR="00245125">
        <w:rPr>
          <w:rFonts w:asciiTheme="minorEastAsia" w:hAnsiTheme="minorEastAsia" w:hint="eastAsia"/>
          <w:sz w:val="24"/>
        </w:rPr>
        <w:t>21</w:t>
      </w:r>
      <w:r>
        <w:rPr>
          <w:rFonts w:asciiTheme="minorEastAsia" w:hAnsiTheme="minorEastAsia"/>
          <w:sz w:val="24"/>
        </w:rPr>
        <w:t>年12月</w:t>
      </w:r>
      <w:r w:rsidR="00F27583">
        <w:rPr>
          <w:rFonts w:asciiTheme="minorEastAsia" w:hAnsiTheme="minorEastAsia" w:hint="eastAsia"/>
          <w:sz w:val="24"/>
        </w:rPr>
        <w:t>10</w:t>
      </w:r>
      <w:r>
        <w:rPr>
          <w:rFonts w:asciiTheme="minorEastAsia" w:hAnsiTheme="minorEastAsia"/>
          <w:sz w:val="24"/>
        </w:rPr>
        <w:t>日</w:t>
      </w:r>
    </w:p>
    <w:sectPr w:rsidR="00E67EA1" w:rsidRPr="00FC5E5D" w:rsidSect="003819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162CF" w14:textId="77777777" w:rsidR="002A2E85" w:rsidRDefault="002A2E85" w:rsidP="00D63226">
      <w:r>
        <w:separator/>
      </w:r>
    </w:p>
  </w:endnote>
  <w:endnote w:type="continuationSeparator" w:id="0">
    <w:p w14:paraId="31B024F9" w14:textId="77777777" w:rsidR="002A2E85" w:rsidRDefault="002A2E85" w:rsidP="00D6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91CA7" w14:textId="77777777" w:rsidR="002A2E85" w:rsidRDefault="002A2E85" w:rsidP="00D63226">
      <w:r>
        <w:separator/>
      </w:r>
    </w:p>
  </w:footnote>
  <w:footnote w:type="continuationSeparator" w:id="0">
    <w:p w14:paraId="59AD9A78" w14:textId="77777777" w:rsidR="002A2E85" w:rsidRDefault="002A2E85" w:rsidP="00D63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C5FC7"/>
    <w:multiLevelType w:val="hybridMultilevel"/>
    <w:tmpl w:val="9312AE5A"/>
    <w:lvl w:ilvl="0" w:tplc="06CC2AC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5B349A"/>
    <w:multiLevelType w:val="hybridMultilevel"/>
    <w:tmpl w:val="94561382"/>
    <w:lvl w:ilvl="0" w:tplc="E3BC5D7A">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09F608E"/>
    <w:multiLevelType w:val="hybridMultilevel"/>
    <w:tmpl w:val="C63EC60C"/>
    <w:lvl w:ilvl="0" w:tplc="55DEBE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8B045C7"/>
    <w:multiLevelType w:val="hybridMultilevel"/>
    <w:tmpl w:val="B10C8B6C"/>
    <w:lvl w:ilvl="0" w:tplc="0A584754">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155831"/>
    <w:multiLevelType w:val="hybridMultilevel"/>
    <w:tmpl w:val="DEAE766E"/>
    <w:lvl w:ilvl="0" w:tplc="FE24722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56677B8"/>
    <w:multiLevelType w:val="hybridMultilevel"/>
    <w:tmpl w:val="C104501C"/>
    <w:lvl w:ilvl="0" w:tplc="7B501B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1A4B1E"/>
    <w:multiLevelType w:val="hybridMultilevel"/>
    <w:tmpl w:val="EB3E28CA"/>
    <w:lvl w:ilvl="0" w:tplc="01D6DE2C">
      <w:start w:val="1"/>
      <w:numFmt w:val="decimal"/>
      <w:lvlText w:val="%1、"/>
      <w:lvlJc w:val="left"/>
      <w:pPr>
        <w:ind w:left="930" w:hanging="615"/>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7" w15:restartNumberingAfterBreak="0">
    <w:nsid w:val="37EC0914"/>
    <w:multiLevelType w:val="hybridMultilevel"/>
    <w:tmpl w:val="F5C41DA6"/>
    <w:lvl w:ilvl="0" w:tplc="999EBD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91E7BB6"/>
    <w:multiLevelType w:val="hybridMultilevel"/>
    <w:tmpl w:val="3F1A3A70"/>
    <w:lvl w:ilvl="0" w:tplc="4608FB10">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A875613"/>
    <w:multiLevelType w:val="hybridMultilevel"/>
    <w:tmpl w:val="7696DAE8"/>
    <w:lvl w:ilvl="0" w:tplc="90E0481A">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AF86080"/>
    <w:multiLevelType w:val="hybridMultilevel"/>
    <w:tmpl w:val="AC884FDE"/>
    <w:lvl w:ilvl="0" w:tplc="AE847554">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17B299F"/>
    <w:multiLevelType w:val="hybridMultilevel"/>
    <w:tmpl w:val="1F929DB2"/>
    <w:lvl w:ilvl="0" w:tplc="F31030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5A446C4"/>
    <w:multiLevelType w:val="hybridMultilevel"/>
    <w:tmpl w:val="2A1CF26E"/>
    <w:lvl w:ilvl="0" w:tplc="593A902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A3F2FEA"/>
    <w:multiLevelType w:val="hybridMultilevel"/>
    <w:tmpl w:val="AC98E01A"/>
    <w:lvl w:ilvl="0" w:tplc="7936B072">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D7430A5"/>
    <w:multiLevelType w:val="hybridMultilevel"/>
    <w:tmpl w:val="ED8E18FC"/>
    <w:lvl w:ilvl="0" w:tplc="D450C374">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3"/>
  </w:num>
  <w:num w:numId="3">
    <w:abstractNumId w:val="7"/>
  </w:num>
  <w:num w:numId="4">
    <w:abstractNumId w:val="1"/>
  </w:num>
  <w:num w:numId="5">
    <w:abstractNumId w:val="4"/>
  </w:num>
  <w:num w:numId="6">
    <w:abstractNumId w:val="9"/>
  </w:num>
  <w:num w:numId="7">
    <w:abstractNumId w:val="10"/>
  </w:num>
  <w:num w:numId="8">
    <w:abstractNumId w:val="14"/>
  </w:num>
  <w:num w:numId="9">
    <w:abstractNumId w:val="8"/>
  </w:num>
  <w:num w:numId="10">
    <w:abstractNumId w:val="13"/>
  </w:num>
  <w:num w:numId="11">
    <w:abstractNumId w:val="12"/>
  </w:num>
  <w:num w:numId="12">
    <w:abstractNumId w:val="0"/>
  </w:num>
  <w:num w:numId="13">
    <w:abstractNumId w:val="11"/>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1618"/>
    <w:rsid w:val="00001E4E"/>
    <w:rsid w:val="0002495F"/>
    <w:rsid w:val="00024D9C"/>
    <w:rsid w:val="0004409A"/>
    <w:rsid w:val="00056020"/>
    <w:rsid w:val="0008222D"/>
    <w:rsid w:val="000841B3"/>
    <w:rsid w:val="000B1215"/>
    <w:rsid w:val="000C52DE"/>
    <w:rsid w:val="000F1ADF"/>
    <w:rsid w:val="000F4D95"/>
    <w:rsid w:val="00127283"/>
    <w:rsid w:val="00127C1C"/>
    <w:rsid w:val="001465E8"/>
    <w:rsid w:val="0015225F"/>
    <w:rsid w:val="001571EE"/>
    <w:rsid w:val="001664E4"/>
    <w:rsid w:val="00166F98"/>
    <w:rsid w:val="001676F2"/>
    <w:rsid w:val="00177C52"/>
    <w:rsid w:val="0018334C"/>
    <w:rsid w:val="00186A71"/>
    <w:rsid w:val="001A4A1B"/>
    <w:rsid w:val="001B0EAA"/>
    <w:rsid w:val="001C256E"/>
    <w:rsid w:val="001D3E7E"/>
    <w:rsid w:val="001D3E90"/>
    <w:rsid w:val="001D4BDA"/>
    <w:rsid w:val="001E2EAC"/>
    <w:rsid w:val="002379C3"/>
    <w:rsid w:val="002448A8"/>
    <w:rsid w:val="00245125"/>
    <w:rsid w:val="00245B03"/>
    <w:rsid w:val="002607FF"/>
    <w:rsid w:val="00264BA6"/>
    <w:rsid w:val="0026637A"/>
    <w:rsid w:val="002709CA"/>
    <w:rsid w:val="00270BF1"/>
    <w:rsid w:val="00295F6B"/>
    <w:rsid w:val="002A03DD"/>
    <w:rsid w:val="002A14CF"/>
    <w:rsid w:val="002A2B07"/>
    <w:rsid w:val="002A2E85"/>
    <w:rsid w:val="002A5871"/>
    <w:rsid w:val="002B68BA"/>
    <w:rsid w:val="002C0791"/>
    <w:rsid w:val="00301751"/>
    <w:rsid w:val="0030175E"/>
    <w:rsid w:val="00304990"/>
    <w:rsid w:val="00333263"/>
    <w:rsid w:val="00345FC3"/>
    <w:rsid w:val="0036479C"/>
    <w:rsid w:val="00366BF1"/>
    <w:rsid w:val="0038191A"/>
    <w:rsid w:val="00391B1F"/>
    <w:rsid w:val="003C16E7"/>
    <w:rsid w:val="003C22F8"/>
    <w:rsid w:val="003F4EC6"/>
    <w:rsid w:val="004039C7"/>
    <w:rsid w:val="00404C1B"/>
    <w:rsid w:val="00404DD0"/>
    <w:rsid w:val="00417E82"/>
    <w:rsid w:val="00431E9F"/>
    <w:rsid w:val="00443DD4"/>
    <w:rsid w:val="00444FEC"/>
    <w:rsid w:val="00452FFC"/>
    <w:rsid w:val="00455AE2"/>
    <w:rsid w:val="00460F3F"/>
    <w:rsid w:val="00472A08"/>
    <w:rsid w:val="004742EB"/>
    <w:rsid w:val="00482150"/>
    <w:rsid w:val="0048271C"/>
    <w:rsid w:val="004A233C"/>
    <w:rsid w:val="004C19A0"/>
    <w:rsid w:val="004D04C9"/>
    <w:rsid w:val="004E711C"/>
    <w:rsid w:val="004F02DB"/>
    <w:rsid w:val="004F068B"/>
    <w:rsid w:val="00534BC6"/>
    <w:rsid w:val="005561D1"/>
    <w:rsid w:val="0055669E"/>
    <w:rsid w:val="00584591"/>
    <w:rsid w:val="005B4151"/>
    <w:rsid w:val="005D244A"/>
    <w:rsid w:val="005D5B9B"/>
    <w:rsid w:val="005D5CD5"/>
    <w:rsid w:val="005E7134"/>
    <w:rsid w:val="006459FC"/>
    <w:rsid w:val="00645B22"/>
    <w:rsid w:val="00661E16"/>
    <w:rsid w:val="00673876"/>
    <w:rsid w:val="00691186"/>
    <w:rsid w:val="006975F1"/>
    <w:rsid w:val="00697E36"/>
    <w:rsid w:val="006B6D75"/>
    <w:rsid w:val="006B6FC0"/>
    <w:rsid w:val="006E039B"/>
    <w:rsid w:val="006E1B81"/>
    <w:rsid w:val="006E2B55"/>
    <w:rsid w:val="00720F66"/>
    <w:rsid w:val="00721948"/>
    <w:rsid w:val="00733D9B"/>
    <w:rsid w:val="0074349C"/>
    <w:rsid w:val="0074600C"/>
    <w:rsid w:val="00747838"/>
    <w:rsid w:val="0075734E"/>
    <w:rsid w:val="00760E84"/>
    <w:rsid w:val="007910CB"/>
    <w:rsid w:val="007C075B"/>
    <w:rsid w:val="007C3C84"/>
    <w:rsid w:val="007D109D"/>
    <w:rsid w:val="007D3D36"/>
    <w:rsid w:val="007D52F7"/>
    <w:rsid w:val="008031F6"/>
    <w:rsid w:val="00892EA6"/>
    <w:rsid w:val="00896C7B"/>
    <w:rsid w:val="008B31C4"/>
    <w:rsid w:val="008F07CB"/>
    <w:rsid w:val="009016B1"/>
    <w:rsid w:val="009054B5"/>
    <w:rsid w:val="00906C4F"/>
    <w:rsid w:val="0091313B"/>
    <w:rsid w:val="00947C92"/>
    <w:rsid w:val="00950B4B"/>
    <w:rsid w:val="009644AA"/>
    <w:rsid w:val="00980FC5"/>
    <w:rsid w:val="009A70E0"/>
    <w:rsid w:val="009B72A1"/>
    <w:rsid w:val="009E6822"/>
    <w:rsid w:val="00A261DD"/>
    <w:rsid w:val="00A27983"/>
    <w:rsid w:val="00A5307A"/>
    <w:rsid w:val="00A61B61"/>
    <w:rsid w:val="00A71F01"/>
    <w:rsid w:val="00A96089"/>
    <w:rsid w:val="00AA1C8D"/>
    <w:rsid w:val="00AB413F"/>
    <w:rsid w:val="00AB79FD"/>
    <w:rsid w:val="00AD6EF0"/>
    <w:rsid w:val="00AE3537"/>
    <w:rsid w:val="00B0271E"/>
    <w:rsid w:val="00B02BEF"/>
    <w:rsid w:val="00B112E4"/>
    <w:rsid w:val="00B26559"/>
    <w:rsid w:val="00B45803"/>
    <w:rsid w:val="00B6318D"/>
    <w:rsid w:val="00B65271"/>
    <w:rsid w:val="00B76E0B"/>
    <w:rsid w:val="00BA5880"/>
    <w:rsid w:val="00BA62AD"/>
    <w:rsid w:val="00BB23A5"/>
    <w:rsid w:val="00BB7B09"/>
    <w:rsid w:val="00BC19FB"/>
    <w:rsid w:val="00BC6FA1"/>
    <w:rsid w:val="00BF1618"/>
    <w:rsid w:val="00BF7ED2"/>
    <w:rsid w:val="00C0688E"/>
    <w:rsid w:val="00C06E9C"/>
    <w:rsid w:val="00C117A6"/>
    <w:rsid w:val="00C35AEB"/>
    <w:rsid w:val="00C55B36"/>
    <w:rsid w:val="00C666D1"/>
    <w:rsid w:val="00C7316C"/>
    <w:rsid w:val="00C9233B"/>
    <w:rsid w:val="00C939E4"/>
    <w:rsid w:val="00C967BF"/>
    <w:rsid w:val="00CA50D4"/>
    <w:rsid w:val="00CA652C"/>
    <w:rsid w:val="00CB7F42"/>
    <w:rsid w:val="00CF369D"/>
    <w:rsid w:val="00D042CA"/>
    <w:rsid w:val="00D0582C"/>
    <w:rsid w:val="00D07A4A"/>
    <w:rsid w:val="00D164B5"/>
    <w:rsid w:val="00D3231E"/>
    <w:rsid w:val="00D536C2"/>
    <w:rsid w:val="00D60FFE"/>
    <w:rsid w:val="00D62C17"/>
    <w:rsid w:val="00D63226"/>
    <w:rsid w:val="00D6335D"/>
    <w:rsid w:val="00DA230E"/>
    <w:rsid w:val="00DB7900"/>
    <w:rsid w:val="00DC18C6"/>
    <w:rsid w:val="00DE2518"/>
    <w:rsid w:val="00E243F5"/>
    <w:rsid w:val="00E2689A"/>
    <w:rsid w:val="00E36509"/>
    <w:rsid w:val="00E60528"/>
    <w:rsid w:val="00E62DD0"/>
    <w:rsid w:val="00E67EA1"/>
    <w:rsid w:val="00E67EE9"/>
    <w:rsid w:val="00E728F6"/>
    <w:rsid w:val="00E81FF3"/>
    <w:rsid w:val="00E8556F"/>
    <w:rsid w:val="00EA4F57"/>
    <w:rsid w:val="00EA67B1"/>
    <w:rsid w:val="00EE4565"/>
    <w:rsid w:val="00EE7BE3"/>
    <w:rsid w:val="00F0040D"/>
    <w:rsid w:val="00F0123A"/>
    <w:rsid w:val="00F036AE"/>
    <w:rsid w:val="00F04D54"/>
    <w:rsid w:val="00F15B8B"/>
    <w:rsid w:val="00F179C9"/>
    <w:rsid w:val="00F27583"/>
    <w:rsid w:val="00F438B8"/>
    <w:rsid w:val="00F75F99"/>
    <w:rsid w:val="00F96197"/>
    <w:rsid w:val="00FA3B8D"/>
    <w:rsid w:val="00FC0F74"/>
    <w:rsid w:val="00FC195A"/>
    <w:rsid w:val="00FC212D"/>
    <w:rsid w:val="00FC5E5D"/>
    <w:rsid w:val="00FE2F3C"/>
    <w:rsid w:val="00FE3D14"/>
    <w:rsid w:val="00FF4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F11F3"/>
  <w15:docId w15:val="{E2193A27-C5F2-4D89-93AD-6BF48DFB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B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322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63226"/>
    <w:rPr>
      <w:sz w:val="18"/>
      <w:szCs w:val="18"/>
    </w:rPr>
  </w:style>
  <w:style w:type="paragraph" w:styleId="a5">
    <w:name w:val="footer"/>
    <w:basedOn w:val="a"/>
    <w:link w:val="a6"/>
    <w:uiPriority w:val="99"/>
    <w:unhideWhenUsed/>
    <w:rsid w:val="00D63226"/>
    <w:pPr>
      <w:tabs>
        <w:tab w:val="center" w:pos="4153"/>
        <w:tab w:val="right" w:pos="8306"/>
      </w:tabs>
      <w:snapToGrid w:val="0"/>
      <w:jc w:val="left"/>
    </w:pPr>
    <w:rPr>
      <w:sz w:val="18"/>
      <w:szCs w:val="18"/>
    </w:rPr>
  </w:style>
  <w:style w:type="character" w:customStyle="1" w:styleId="a6">
    <w:name w:val="页脚 字符"/>
    <w:basedOn w:val="a0"/>
    <w:link w:val="a5"/>
    <w:uiPriority w:val="99"/>
    <w:rsid w:val="00D63226"/>
    <w:rPr>
      <w:sz w:val="18"/>
      <w:szCs w:val="18"/>
    </w:rPr>
  </w:style>
  <w:style w:type="paragraph" w:styleId="a7">
    <w:name w:val="List Paragraph"/>
    <w:basedOn w:val="a"/>
    <w:uiPriority w:val="34"/>
    <w:qFormat/>
    <w:rsid w:val="007D3D36"/>
    <w:pPr>
      <w:ind w:firstLineChars="200" w:firstLine="420"/>
    </w:pPr>
  </w:style>
  <w:style w:type="paragraph" w:styleId="a8">
    <w:name w:val="Balloon Text"/>
    <w:basedOn w:val="a"/>
    <w:link w:val="a9"/>
    <w:uiPriority w:val="99"/>
    <w:semiHidden/>
    <w:unhideWhenUsed/>
    <w:rsid w:val="00452FFC"/>
    <w:rPr>
      <w:sz w:val="18"/>
      <w:szCs w:val="18"/>
    </w:rPr>
  </w:style>
  <w:style w:type="character" w:customStyle="1" w:styleId="a9">
    <w:name w:val="批注框文本 字符"/>
    <w:basedOn w:val="a0"/>
    <w:link w:val="a8"/>
    <w:uiPriority w:val="99"/>
    <w:semiHidden/>
    <w:rsid w:val="00452F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1207</TotalTime>
  <Pages>5</Pages>
  <Words>492</Words>
  <Characters>2809</Characters>
  <Application>Microsoft Office Word</Application>
  <DocSecurity>0</DocSecurity>
  <Lines>23</Lines>
  <Paragraphs>6</Paragraphs>
  <ScaleCrop>false</ScaleCrop>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江传东</dc:creator>
  <cp:lastModifiedBy>张华平</cp:lastModifiedBy>
  <cp:revision>36</cp:revision>
  <cp:lastPrinted>2019-12-26T07:38:00Z</cp:lastPrinted>
  <dcterms:created xsi:type="dcterms:W3CDTF">2020-12-09T08:41:00Z</dcterms:created>
  <dcterms:modified xsi:type="dcterms:W3CDTF">2021-12-20T03:16:00Z</dcterms:modified>
</cp:coreProperties>
</file>